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972" w:rsidRPr="00704972" w:rsidRDefault="00704972" w:rsidP="005276B9">
      <w:pPr>
        <w:spacing w:after="0" w:line="240" w:lineRule="auto"/>
        <w:jc w:val="center"/>
        <w:rPr>
          <w:rFonts w:ascii="Times New Roman" w:eastAsia="Times New Roman" w:hAnsi="Times New Roman" w:cs="Times New Roman"/>
          <w:sz w:val="32"/>
          <w:szCs w:val="20"/>
          <w:lang w:eastAsia="ru-RU"/>
        </w:rPr>
      </w:pPr>
      <w:bookmarkStart w:id="0" w:name="_GoBack"/>
      <w:bookmarkEnd w:id="0"/>
      <w:r w:rsidRPr="00704972">
        <w:rPr>
          <w:rFonts w:ascii="Times New Roman" w:eastAsia="Times New Roman" w:hAnsi="Times New Roman" w:cs="Times New Roman"/>
          <w:noProof/>
          <w:sz w:val="24"/>
          <w:szCs w:val="20"/>
          <w:lang w:eastAsia="ru-RU"/>
        </w:rPr>
        <w:drawing>
          <wp:inline distT="0" distB="0" distL="0" distR="0">
            <wp:extent cx="600075" cy="75247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704972" w:rsidRPr="00704972" w:rsidRDefault="00704972" w:rsidP="005276B9">
      <w:pPr>
        <w:spacing w:after="0" w:line="240" w:lineRule="auto"/>
        <w:jc w:val="center"/>
        <w:rPr>
          <w:rFonts w:ascii="Arial" w:eastAsia="Times New Roman" w:hAnsi="Arial" w:cs="Times New Roman"/>
          <w:b/>
          <w:sz w:val="36"/>
          <w:szCs w:val="20"/>
          <w:lang w:eastAsia="ru-RU"/>
        </w:rPr>
      </w:pPr>
    </w:p>
    <w:p w:rsidR="00704972" w:rsidRPr="00704972" w:rsidRDefault="00704972" w:rsidP="005276B9">
      <w:pPr>
        <w:spacing w:after="0" w:line="240" w:lineRule="auto"/>
        <w:jc w:val="center"/>
        <w:rPr>
          <w:rFonts w:ascii="Times New Roman" w:eastAsia="Times New Roman" w:hAnsi="Times New Roman" w:cs="Times New Roman"/>
          <w:b/>
          <w:sz w:val="26"/>
          <w:szCs w:val="20"/>
          <w:lang w:eastAsia="ru-RU"/>
        </w:rPr>
      </w:pPr>
      <w:r w:rsidRPr="00704972">
        <w:rPr>
          <w:rFonts w:ascii="Times New Roman" w:eastAsia="Times New Roman" w:hAnsi="Times New Roman" w:cs="Times New Roman"/>
          <w:b/>
          <w:sz w:val="26"/>
          <w:szCs w:val="20"/>
          <w:lang w:eastAsia="ru-RU"/>
        </w:rPr>
        <w:t>АДМИНИСТРАЦИЯ</w:t>
      </w:r>
    </w:p>
    <w:p w:rsidR="00704972" w:rsidRPr="00704972" w:rsidRDefault="00704972" w:rsidP="005276B9">
      <w:pPr>
        <w:keepNext/>
        <w:spacing w:after="0" w:line="240" w:lineRule="auto"/>
        <w:jc w:val="center"/>
        <w:outlineLvl w:val="0"/>
        <w:rPr>
          <w:rFonts w:ascii="Times New Roman" w:eastAsia="Times New Roman" w:hAnsi="Times New Roman" w:cs="Times New Roman"/>
          <w:b/>
          <w:szCs w:val="20"/>
          <w:lang w:eastAsia="ru-RU"/>
        </w:rPr>
      </w:pPr>
      <w:r w:rsidRPr="00704972">
        <w:rPr>
          <w:rFonts w:ascii="Times New Roman" w:eastAsia="Times New Roman" w:hAnsi="Times New Roman" w:cs="Times New Roman"/>
          <w:b/>
          <w:szCs w:val="20"/>
          <w:lang w:eastAsia="ru-RU"/>
        </w:rPr>
        <w:t>МУНИЦИПАЛЬНОГО ОБРАЗОВАНИЯ «ХОЛМСКИЙ ГОРОДСКОЙ ОКРУГ»</w:t>
      </w:r>
    </w:p>
    <w:p w:rsidR="00704972" w:rsidRPr="00704972" w:rsidRDefault="00704972" w:rsidP="005276B9">
      <w:pPr>
        <w:spacing w:after="0" w:line="240" w:lineRule="auto"/>
        <w:rPr>
          <w:rFonts w:ascii="Times New Roman" w:eastAsia="Times New Roman" w:hAnsi="Times New Roman" w:cs="Times New Roman"/>
          <w:sz w:val="20"/>
          <w:szCs w:val="20"/>
          <w:lang w:eastAsia="ru-RU"/>
        </w:rPr>
      </w:pPr>
    </w:p>
    <w:p w:rsidR="00704972" w:rsidRPr="00704972" w:rsidRDefault="00704972" w:rsidP="005276B9">
      <w:pPr>
        <w:spacing w:after="0" w:line="240" w:lineRule="auto"/>
        <w:jc w:val="center"/>
        <w:outlineLvl w:val="3"/>
        <w:rPr>
          <w:rFonts w:ascii="Times New Roman" w:eastAsia="Times New Roman" w:hAnsi="Times New Roman" w:cs="Times New Roman"/>
          <w:b/>
          <w:sz w:val="38"/>
          <w:szCs w:val="20"/>
          <w:lang w:eastAsia="ru-RU"/>
        </w:rPr>
      </w:pPr>
      <w:r w:rsidRPr="00704972">
        <w:rPr>
          <w:rFonts w:ascii="Times New Roman" w:eastAsia="Times New Roman" w:hAnsi="Times New Roman" w:cs="Times New Roman"/>
          <w:b/>
          <w:sz w:val="38"/>
          <w:szCs w:val="20"/>
          <w:lang w:eastAsia="ru-RU"/>
        </w:rPr>
        <w:t>ПОСТАНОВЛЕНИЕ</w:t>
      </w:r>
    </w:p>
    <w:p w:rsidR="00704972" w:rsidRPr="00704972" w:rsidRDefault="00704972" w:rsidP="005276B9">
      <w:pPr>
        <w:spacing w:after="0" w:line="240" w:lineRule="auto"/>
        <w:rPr>
          <w:rFonts w:ascii="Times New Roman" w:eastAsia="Times New Roman" w:hAnsi="Times New Roman" w:cs="Times New Roman"/>
          <w:sz w:val="37"/>
          <w:szCs w:val="20"/>
          <w:lang w:eastAsia="ru-RU"/>
        </w:rPr>
      </w:pPr>
    </w:p>
    <w:p w:rsidR="00704972" w:rsidRPr="00704972" w:rsidRDefault="00345210" w:rsidP="005276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27.02.2019                           358</w:t>
      </w:r>
    </w:p>
    <w:p w:rsidR="00704972" w:rsidRPr="00704972" w:rsidRDefault="00704972" w:rsidP="005276B9">
      <w:pPr>
        <w:spacing w:after="0" w:line="240" w:lineRule="auto"/>
        <w:rPr>
          <w:rFonts w:ascii="Times New Roman" w:eastAsia="Times New Roman" w:hAnsi="Times New Roman" w:cs="Times New Roman"/>
          <w:szCs w:val="20"/>
          <w:lang w:eastAsia="ru-RU"/>
        </w:rPr>
      </w:pPr>
      <w:r w:rsidRPr="00704972">
        <w:rPr>
          <w:rFonts w:ascii="Times New Roman" w:eastAsia="Times New Roman" w:hAnsi="Times New Roman" w:cs="Times New Roman"/>
          <w:szCs w:val="20"/>
          <w:lang w:eastAsia="ru-RU"/>
        </w:rPr>
        <w:t>от ______________________ № ________</w:t>
      </w:r>
    </w:p>
    <w:p w:rsidR="00704972" w:rsidRPr="00704972" w:rsidRDefault="00704972" w:rsidP="005276B9">
      <w:pPr>
        <w:spacing w:after="0" w:line="240" w:lineRule="auto"/>
        <w:ind w:firstLine="708"/>
        <w:rPr>
          <w:rFonts w:ascii="Times New Roman" w:eastAsia="Times New Roman" w:hAnsi="Times New Roman" w:cs="Times New Roman"/>
          <w:szCs w:val="20"/>
          <w:lang w:eastAsia="ru-RU"/>
        </w:rPr>
      </w:pPr>
      <w:r w:rsidRPr="00704972">
        <w:rPr>
          <w:rFonts w:ascii="Times New Roman" w:eastAsia="Times New Roman" w:hAnsi="Times New Roman" w:cs="Times New Roman"/>
          <w:szCs w:val="20"/>
          <w:lang w:eastAsia="ru-RU"/>
        </w:rPr>
        <w:t xml:space="preserve">         г. Холмск</w:t>
      </w:r>
    </w:p>
    <w:p w:rsidR="00420E0E" w:rsidRDefault="00420E0E" w:rsidP="005276B9">
      <w:pPr>
        <w:spacing w:after="0" w:line="240" w:lineRule="auto"/>
        <w:rPr>
          <w:rFonts w:ascii="Times New Roman" w:eastAsia="Times New Roman" w:hAnsi="Times New Roman" w:cs="Times New Roman"/>
          <w:szCs w:val="20"/>
          <w:lang w:eastAsia="ru-RU"/>
        </w:rPr>
      </w:pPr>
    </w:p>
    <w:p w:rsidR="00704972" w:rsidRPr="00D124DD" w:rsidRDefault="00704972" w:rsidP="005276B9">
      <w:pPr>
        <w:spacing w:after="0" w:line="240" w:lineRule="auto"/>
        <w:rPr>
          <w:rFonts w:ascii="Times New Roman" w:eastAsia="Times New Roman" w:hAnsi="Times New Roman" w:cs="Times New Roman"/>
          <w:szCs w:val="20"/>
          <w:lang w:eastAsia="ru-RU"/>
        </w:rPr>
      </w:pPr>
    </w:p>
    <w:tbl>
      <w:tblPr>
        <w:tblW w:w="0" w:type="auto"/>
        <w:tblLook w:val="01E0" w:firstRow="1" w:lastRow="1" w:firstColumn="1" w:lastColumn="1" w:noHBand="0" w:noVBand="0"/>
      </w:tblPr>
      <w:tblGrid>
        <w:gridCol w:w="5495"/>
      </w:tblGrid>
      <w:tr w:rsidR="00817FD9" w:rsidRPr="00977FFB" w:rsidTr="00B343F7">
        <w:tc>
          <w:tcPr>
            <w:tcW w:w="5495" w:type="dxa"/>
            <w:shd w:val="clear" w:color="auto" w:fill="auto"/>
          </w:tcPr>
          <w:p w:rsidR="00817FD9" w:rsidRPr="00977FFB" w:rsidRDefault="00817FD9" w:rsidP="005276B9">
            <w:pPr>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образования «Холмский городской округ» от 15.01.2014 № 12 «Об утверждении муниципальной программы «Развитие сельского хозяйства в муниципальном образовании «Холмский городской округ» на 2014-2020 годы» </w:t>
            </w:r>
          </w:p>
        </w:tc>
      </w:tr>
    </w:tbl>
    <w:p w:rsidR="00817FD9" w:rsidRDefault="00817FD9" w:rsidP="005276B9">
      <w:pPr>
        <w:spacing w:after="0" w:line="240" w:lineRule="auto"/>
        <w:jc w:val="both"/>
        <w:rPr>
          <w:rFonts w:ascii="Times New Roman" w:eastAsia="Times New Roman" w:hAnsi="Times New Roman" w:cs="Times New Roman"/>
          <w:sz w:val="24"/>
          <w:szCs w:val="24"/>
          <w:lang w:eastAsia="ru-RU"/>
        </w:rPr>
      </w:pPr>
    </w:p>
    <w:p w:rsidR="003D39FE" w:rsidRPr="00977FFB" w:rsidRDefault="003D39FE" w:rsidP="005276B9">
      <w:pPr>
        <w:spacing w:after="0" w:line="240" w:lineRule="auto"/>
        <w:jc w:val="both"/>
        <w:rPr>
          <w:rFonts w:ascii="Times New Roman" w:eastAsia="Times New Roman" w:hAnsi="Times New Roman" w:cs="Times New Roman"/>
          <w:sz w:val="24"/>
          <w:szCs w:val="24"/>
          <w:lang w:eastAsia="ru-RU"/>
        </w:rPr>
      </w:pPr>
    </w:p>
    <w:p w:rsidR="0052563F" w:rsidRPr="00977FFB" w:rsidRDefault="00975C03" w:rsidP="005276B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w:t>
      </w:r>
      <w:proofErr w:type="spellStart"/>
      <w:r>
        <w:rPr>
          <w:rFonts w:ascii="Times New Roman" w:eastAsia="Times New Roman" w:hAnsi="Times New Roman" w:cs="Times New Roman"/>
          <w:sz w:val="24"/>
          <w:szCs w:val="24"/>
          <w:lang w:eastAsia="ru-RU"/>
        </w:rPr>
        <w:t>п</w:t>
      </w:r>
      <w:r w:rsidR="00817FD9" w:rsidRPr="00977FFB">
        <w:rPr>
          <w:rFonts w:ascii="Times New Roman" w:eastAsia="Times New Roman" w:hAnsi="Times New Roman" w:cs="Times New Roman"/>
          <w:sz w:val="24"/>
          <w:szCs w:val="24"/>
          <w:lang w:eastAsia="ru-RU"/>
        </w:rPr>
        <w:t>п</w:t>
      </w:r>
      <w:proofErr w:type="spellEnd"/>
      <w:r w:rsidR="00C734E8">
        <w:rPr>
          <w:rFonts w:ascii="Times New Roman" w:eastAsia="Times New Roman" w:hAnsi="Times New Roman" w:cs="Times New Roman"/>
          <w:sz w:val="24"/>
          <w:szCs w:val="24"/>
          <w:lang w:eastAsia="ru-RU"/>
        </w:rPr>
        <w:t>.</w:t>
      </w:r>
      <w:r w:rsidR="00817FD9" w:rsidRPr="00977FFB">
        <w:rPr>
          <w:rFonts w:ascii="Times New Roman" w:eastAsia="Times New Roman" w:hAnsi="Times New Roman" w:cs="Times New Roman"/>
          <w:sz w:val="24"/>
          <w:szCs w:val="24"/>
          <w:lang w:eastAsia="ru-RU"/>
        </w:rPr>
        <w:t xml:space="preserve"> 33 п.1 ст.16 Федерального закона от 06.10.2003  № 131-ФЗ «Об общих принципах организации местного самоуправления в Российской Федерации», Федеральным законом от 29.12.2006  № 264-ФЗ «О </w:t>
      </w:r>
      <w:r>
        <w:rPr>
          <w:rFonts w:ascii="Times New Roman" w:eastAsia="Times New Roman" w:hAnsi="Times New Roman" w:cs="Times New Roman"/>
          <w:sz w:val="24"/>
          <w:szCs w:val="24"/>
          <w:lang w:eastAsia="ru-RU"/>
        </w:rPr>
        <w:t>развитии сельского хозяйства», П</w:t>
      </w:r>
      <w:r w:rsidR="00817FD9" w:rsidRPr="00977FFB">
        <w:rPr>
          <w:rFonts w:ascii="Times New Roman" w:eastAsia="Times New Roman" w:hAnsi="Times New Roman" w:cs="Times New Roman"/>
          <w:sz w:val="24"/>
          <w:szCs w:val="24"/>
          <w:lang w:eastAsia="ru-RU"/>
        </w:rPr>
        <w:t xml:space="preserve">остановлением Правительства РФ от 14.07.2012 № 717    </w:t>
      </w:r>
      <w:r w:rsidR="0059260B" w:rsidRPr="00977FFB">
        <w:rPr>
          <w:rFonts w:ascii="Times New Roman" w:eastAsia="Times New Roman" w:hAnsi="Times New Roman" w:cs="Times New Roman"/>
          <w:sz w:val="24"/>
          <w:szCs w:val="24"/>
          <w:lang w:eastAsia="ru-RU"/>
        </w:rPr>
        <w:t xml:space="preserve">                            «О Государственной п</w:t>
      </w:r>
      <w:r w:rsidR="00817FD9" w:rsidRPr="00977FFB">
        <w:rPr>
          <w:rFonts w:ascii="Times New Roman" w:eastAsia="Times New Roman" w:hAnsi="Times New Roman" w:cs="Times New Roman"/>
          <w:sz w:val="24"/>
          <w:szCs w:val="24"/>
          <w:lang w:eastAsia="ru-RU"/>
        </w:rPr>
        <w:t>рограмме развития сельского хозяйства и регулирования рынков  сельскохозяйственной продукции, сырья и продовольствия на 2013-2020 годы», Законом Сахалинской области от 15.07.2011 № 81-ЗО «О развитии сельского х</w:t>
      </w:r>
      <w:r>
        <w:rPr>
          <w:rFonts w:ascii="Times New Roman" w:eastAsia="Times New Roman" w:hAnsi="Times New Roman" w:cs="Times New Roman"/>
          <w:sz w:val="24"/>
          <w:szCs w:val="24"/>
          <w:lang w:eastAsia="ru-RU"/>
        </w:rPr>
        <w:t>озяйства Сахалинской области», П</w:t>
      </w:r>
      <w:r w:rsidR="00817FD9" w:rsidRPr="00977FFB">
        <w:rPr>
          <w:rFonts w:ascii="Times New Roman" w:eastAsia="Times New Roman" w:hAnsi="Times New Roman" w:cs="Times New Roman"/>
          <w:sz w:val="24"/>
          <w:szCs w:val="24"/>
          <w:lang w:eastAsia="ru-RU"/>
        </w:rPr>
        <w:t>остановлением Правительства Сахалинской области от 06.08.2013  № 427 «Об утверждении Государственной программы Сахалинской области «Развитие в Сахалинской области сельского хозяйства и регулирование рынков сельскохозяйственной прод</w:t>
      </w:r>
      <w:r w:rsidR="00421303" w:rsidRPr="00977FFB">
        <w:rPr>
          <w:rFonts w:ascii="Times New Roman" w:eastAsia="Times New Roman" w:hAnsi="Times New Roman" w:cs="Times New Roman"/>
          <w:sz w:val="24"/>
          <w:szCs w:val="24"/>
          <w:lang w:eastAsia="ru-RU"/>
        </w:rPr>
        <w:t>укции, сырья и продовольствия</w:t>
      </w:r>
      <w:r w:rsidR="00817FD9" w:rsidRPr="00977F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00421303" w:rsidRPr="00977FFB">
        <w:rPr>
          <w:rFonts w:ascii="Times New Roman" w:eastAsia="Times New Roman" w:hAnsi="Times New Roman" w:cs="Times New Roman"/>
          <w:sz w:val="24"/>
          <w:szCs w:val="24"/>
          <w:lang w:eastAsia="ru-RU"/>
        </w:rPr>
        <w:t xml:space="preserve">ешением Собрания муниципального образования «Холмский городской округ» </w:t>
      </w:r>
      <w:r w:rsidR="00871AB8" w:rsidRPr="00977FFB">
        <w:rPr>
          <w:rFonts w:ascii="Times New Roman" w:hAnsi="Times New Roman" w:cs="Times New Roman"/>
          <w:sz w:val="24"/>
          <w:szCs w:val="24"/>
        </w:rPr>
        <w:t>от 20.12.2018 № 7/6-51</w:t>
      </w:r>
      <w:r w:rsidR="00955F60" w:rsidRPr="00977FFB">
        <w:rPr>
          <w:rFonts w:ascii="Times New Roman" w:hAnsi="Times New Roman" w:cs="Times New Roman"/>
          <w:sz w:val="24"/>
          <w:szCs w:val="24"/>
        </w:rPr>
        <w:t xml:space="preserve"> </w:t>
      </w:r>
      <w:r w:rsidR="00F34921" w:rsidRPr="00977FFB">
        <w:rPr>
          <w:rFonts w:ascii="Times New Roman" w:hAnsi="Times New Roman" w:cs="Times New Roman"/>
          <w:sz w:val="24"/>
          <w:szCs w:val="24"/>
        </w:rPr>
        <w:t xml:space="preserve">    </w:t>
      </w:r>
      <w:r w:rsidR="00955F60" w:rsidRPr="00977FFB">
        <w:rPr>
          <w:rFonts w:ascii="Times New Roman" w:hAnsi="Times New Roman" w:cs="Times New Roman"/>
          <w:sz w:val="24"/>
          <w:szCs w:val="24"/>
        </w:rPr>
        <w:t>«О бюджете муниципального образования «Холмский городской округ на 2019 год и плановый период 2020 и 2021 годов»</w:t>
      </w:r>
      <w:r w:rsidR="00421303" w:rsidRPr="00977FFB">
        <w:rPr>
          <w:rFonts w:ascii="Times New Roman" w:eastAsia="Times New Roman" w:hAnsi="Times New Roman" w:cs="Times New Roman"/>
          <w:sz w:val="24"/>
          <w:szCs w:val="24"/>
          <w:lang w:eastAsia="ru-RU"/>
        </w:rPr>
        <w:t xml:space="preserve">, </w:t>
      </w:r>
      <w:r w:rsidR="00817FD9" w:rsidRPr="00977FFB">
        <w:rPr>
          <w:rFonts w:ascii="Times New Roman" w:eastAsia="Times New Roman" w:hAnsi="Times New Roman" w:cs="Times New Roman"/>
          <w:sz w:val="24"/>
          <w:szCs w:val="24"/>
          <w:lang w:eastAsia="ru-RU"/>
        </w:rPr>
        <w:t>руководствуясь ст. ст.</w:t>
      </w:r>
      <w:r w:rsidR="00C734E8">
        <w:rPr>
          <w:rFonts w:ascii="Times New Roman" w:eastAsia="Times New Roman" w:hAnsi="Times New Roman" w:cs="Times New Roman"/>
          <w:sz w:val="24"/>
          <w:szCs w:val="24"/>
          <w:lang w:eastAsia="ru-RU"/>
        </w:rPr>
        <w:t xml:space="preserve"> </w:t>
      </w:r>
      <w:r w:rsidR="00817FD9" w:rsidRPr="00977FFB">
        <w:rPr>
          <w:rFonts w:ascii="Times New Roman" w:eastAsia="Times New Roman" w:hAnsi="Times New Roman" w:cs="Times New Roman"/>
          <w:sz w:val="24"/>
          <w:szCs w:val="24"/>
          <w:lang w:eastAsia="ru-RU"/>
        </w:rPr>
        <w:t>10, 46 Устава муниципального образования «Холмский городской округ», администрация муниципального образования «Холмский городской округ»</w:t>
      </w:r>
    </w:p>
    <w:p w:rsidR="00817FD9" w:rsidRPr="00977FFB" w:rsidRDefault="00817FD9" w:rsidP="005276B9">
      <w:pPr>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ПОСТАНОВЛЯЕТ:</w:t>
      </w:r>
    </w:p>
    <w:p w:rsidR="00817FD9" w:rsidRPr="00977FFB" w:rsidRDefault="00817FD9" w:rsidP="005276B9">
      <w:pPr>
        <w:spacing w:after="0" w:line="240" w:lineRule="auto"/>
        <w:jc w:val="both"/>
        <w:rPr>
          <w:rFonts w:ascii="Times New Roman" w:eastAsia="Times New Roman" w:hAnsi="Times New Roman" w:cs="Times New Roman"/>
          <w:sz w:val="24"/>
          <w:szCs w:val="24"/>
          <w:lang w:eastAsia="ru-RU"/>
        </w:rPr>
      </w:pPr>
    </w:p>
    <w:p w:rsidR="00817FD9" w:rsidRPr="00977FFB" w:rsidRDefault="00817FD9" w:rsidP="005276B9">
      <w:pPr>
        <w:pStyle w:val="af6"/>
        <w:numPr>
          <w:ilvl w:val="0"/>
          <w:numId w:val="12"/>
        </w:numPr>
        <w:spacing w:after="0" w:line="240" w:lineRule="auto"/>
        <w:ind w:left="0"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Внести в постановление администрации муниципального образования «Холмский городской округ» от 15.01.2014 № 12 «Об утверждении муниципальной программы «Развитие сельского хозяйства в муниципальном образовании «Холмский городской округ» на 2014-2020 годы» (далее Программа) следующие изменения:</w:t>
      </w:r>
    </w:p>
    <w:p w:rsidR="00421303" w:rsidRPr="00977FFB" w:rsidRDefault="00421303" w:rsidP="005276B9">
      <w:pPr>
        <w:spacing w:after="0" w:line="240" w:lineRule="auto"/>
        <w:ind w:left="720"/>
        <w:jc w:val="both"/>
        <w:rPr>
          <w:rFonts w:ascii="Times New Roman" w:eastAsia="Times New Roman" w:hAnsi="Times New Roman" w:cs="Times New Roman"/>
          <w:sz w:val="24"/>
          <w:szCs w:val="24"/>
          <w:lang w:eastAsia="ru-RU"/>
        </w:rPr>
      </w:pPr>
    </w:p>
    <w:p w:rsidR="00975C03" w:rsidRDefault="00704972" w:rsidP="005276B9">
      <w:pPr>
        <w:pStyle w:val="af6"/>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В </w:t>
      </w:r>
      <w:r w:rsidR="00975C03">
        <w:rPr>
          <w:rFonts w:ascii="Times New Roman" w:eastAsia="Times New Roman" w:hAnsi="Times New Roman" w:cs="Times New Roman"/>
          <w:sz w:val="24"/>
          <w:szCs w:val="24"/>
          <w:lang w:eastAsia="ru-RU"/>
        </w:rPr>
        <w:t>заголовке</w:t>
      </w:r>
      <w:r w:rsidRPr="00977FFB">
        <w:rPr>
          <w:rFonts w:ascii="Times New Roman" w:eastAsia="Times New Roman" w:hAnsi="Times New Roman" w:cs="Times New Roman"/>
          <w:sz w:val="24"/>
          <w:szCs w:val="24"/>
          <w:lang w:eastAsia="ru-RU"/>
        </w:rPr>
        <w:t xml:space="preserve"> Постановления</w:t>
      </w:r>
      <w:r w:rsidR="00975C03">
        <w:rPr>
          <w:rFonts w:ascii="Times New Roman" w:eastAsia="Times New Roman" w:hAnsi="Times New Roman" w:cs="Times New Roman"/>
          <w:sz w:val="24"/>
          <w:szCs w:val="24"/>
          <w:lang w:eastAsia="ru-RU"/>
        </w:rPr>
        <w:t xml:space="preserve"> </w:t>
      </w:r>
      <w:r w:rsidR="00975C03" w:rsidRPr="00977FFB">
        <w:rPr>
          <w:rFonts w:ascii="Times New Roman" w:eastAsia="Times New Roman" w:hAnsi="Times New Roman" w:cs="Times New Roman"/>
          <w:sz w:val="24"/>
          <w:szCs w:val="24"/>
          <w:lang w:eastAsia="ru-RU"/>
        </w:rPr>
        <w:t>цифры «2014-2020» заменить цифрами «2014-2025»</w:t>
      </w:r>
      <w:r w:rsidR="00975C03">
        <w:rPr>
          <w:rFonts w:ascii="Times New Roman" w:eastAsia="Times New Roman" w:hAnsi="Times New Roman" w:cs="Times New Roman"/>
          <w:sz w:val="24"/>
          <w:szCs w:val="24"/>
          <w:lang w:eastAsia="ru-RU"/>
        </w:rPr>
        <w:t>.</w:t>
      </w:r>
    </w:p>
    <w:p w:rsidR="00975C03" w:rsidRPr="00975C03" w:rsidRDefault="00975C03" w:rsidP="00975C03">
      <w:pPr>
        <w:spacing w:after="0" w:line="240" w:lineRule="auto"/>
        <w:jc w:val="both"/>
        <w:rPr>
          <w:rFonts w:ascii="Times New Roman" w:eastAsia="Times New Roman" w:hAnsi="Times New Roman" w:cs="Times New Roman"/>
          <w:sz w:val="24"/>
          <w:szCs w:val="24"/>
          <w:lang w:eastAsia="ru-RU"/>
        </w:rPr>
      </w:pPr>
    </w:p>
    <w:p w:rsidR="00975C03" w:rsidRDefault="00975C03" w:rsidP="005276B9">
      <w:pPr>
        <w:pStyle w:val="af6"/>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3D39FE">
        <w:rPr>
          <w:rFonts w:ascii="Times New Roman" w:eastAsia="Times New Roman" w:hAnsi="Times New Roman" w:cs="Times New Roman"/>
          <w:sz w:val="24"/>
          <w:szCs w:val="24"/>
          <w:lang w:eastAsia="ru-RU"/>
        </w:rPr>
        <w:t>п. 1</w:t>
      </w:r>
      <w:r w:rsidR="00704972" w:rsidRPr="00977FFB">
        <w:rPr>
          <w:rFonts w:ascii="Times New Roman" w:eastAsia="Times New Roman" w:hAnsi="Times New Roman" w:cs="Times New Roman"/>
          <w:sz w:val="24"/>
          <w:szCs w:val="24"/>
          <w:lang w:eastAsia="ru-RU"/>
        </w:rPr>
        <w:t xml:space="preserve"> Постановления</w:t>
      </w:r>
      <w:r>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цифры «2014-2020» заменить цифрами «2014-2025»</w:t>
      </w:r>
    </w:p>
    <w:p w:rsidR="00481EE0" w:rsidRDefault="00481EE0" w:rsidP="005276B9">
      <w:pPr>
        <w:pStyle w:val="af6"/>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наименовании паспорта Программы </w:t>
      </w:r>
      <w:r w:rsidRPr="00977FFB">
        <w:rPr>
          <w:rFonts w:ascii="Times New Roman" w:eastAsia="Times New Roman" w:hAnsi="Times New Roman" w:cs="Times New Roman"/>
          <w:sz w:val="24"/>
          <w:szCs w:val="24"/>
          <w:lang w:eastAsia="ru-RU"/>
        </w:rPr>
        <w:t>цифры «2014-2020» заменить цифрами «2014-2025»</w:t>
      </w:r>
      <w:r>
        <w:rPr>
          <w:rFonts w:ascii="Times New Roman" w:eastAsia="Times New Roman" w:hAnsi="Times New Roman" w:cs="Times New Roman"/>
          <w:sz w:val="24"/>
          <w:szCs w:val="24"/>
          <w:lang w:eastAsia="ru-RU"/>
        </w:rPr>
        <w:t>.</w:t>
      </w:r>
    </w:p>
    <w:p w:rsidR="00471A31" w:rsidRPr="00471A31" w:rsidRDefault="00471A31" w:rsidP="00471A31">
      <w:pPr>
        <w:spacing w:after="0" w:line="240" w:lineRule="auto"/>
        <w:jc w:val="both"/>
        <w:rPr>
          <w:rFonts w:ascii="Times New Roman" w:eastAsia="Times New Roman" w:hAnsi="Times New Roman" w:cs="Times New Roman"/>
          <w:sz w:val="24"/>
          <w:szCs w:val="24"/>
          <w:lang w:eastAsia="ru-RU"/>
        </w:rPr>
      </w:pPr>
    </w:p>
    <w:p w:rsidR="00975C03" w:rsidRDefault="00975C03" w:rsidP="005276B9">
      <w:pPr>
        <w:pStyle w:val="af6"/>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704972" w:rsidRPr="00977FFB">
        <w:rPr>
          <w:rFonts w:ascii="Times New Roman" w:eastAsia="Times New Roman" w:hAnsi="Times New Roman" w:cs="Times New Roman"/>
          <w:sz w:val="24"/>
          <w:szCs w:val="24"/>
          <w:lang w:eastAsia="ru-RU"/>
        </w:rPr>
        <w:t xml:space="preserve"> </w:t>
      </w:r>
      <w:r w:rsidR="003D39FE">
        <w:rPr>
          <w:rFonts w:ascii="Times New Roman" w:eastAsia="Times New Roman" w:hAnsi="Times New Roman" w:cs="Times New Roman"/>
          <w:sz w:val="24"/>
          <w:szCs w:val="24"/>
          <w:lang w:eastAsia="ru-RU"/>
        </w:rPr>
        <w:t>строке паспорта</w:t>
      </w:r>
      <w:r w:rsidR="00421303" w:rsidRPr="00977FFB">
        <w:rPr>
          <w:rFonts w:ascii="Times New Roman" w:eastAsia="Times New Roman" w:hAnsi="Times New Roman" w:cs="Times New Roman"/>
          <w:sz w:val="24"/>
          <w:szCs w:val="24"/>
          <w:lang w:eastAsia="ru-RU"/>
        </w:rPr>
        <w:t xml:space="preserve"> Про</w:t>
      </w:r>
      <w:r w:rsidR="005E636D" w:rsidRPr="00977FFB">
        <w:rPr>
          <w:rFonts w:ascii="Times New Roman" w:eastAsia="Times New Roman" w:hAnsi="Times New Roman" w:cs="Times New Roman"/>
          <w:sz w:val="24"/>
          <w:szCs w:val="24"/>
          <w:lang w:eastAsia="ru-RU"/>
        </w:rPr>
        <w:t>г</w:t>
      </w:r>
      <w:r w:rsidR="00704972" w:rsidRPr="00977FFB">
        <w:rPr>
          <w:rFonts w:ascii="Times New Roman" w:eastAsia="Times New Roman" w:hAnsi="Times New Roman" w:cs="Times New Roman"/>
          <w:sz w:val="24"/>
          <w:szCs w:val="24"/>
          <w:lang w:eastAsia="ru-RU"/>
        </w:rPr>
        <w:t>раммы «Наименование Программы»</w:t>
      </w:r>
      <w:r w:rsidRPr="00975C03">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цифры «2014-2020» заменить цифрами «2014-2025»</w:t>
      </w:r>
      <w:r>
        <w:rPr>
          <w:rFonts w:ascii="Times New Roman" w:eastAsia="Times New Roman" w:hAnsi="Times New Roman" w:cs="Times New Roman"/>
          <w:sz w:val="24"/>
          <w:szCs w:val="24"/>
          <w:lang w:eastAsia="ru-RU"/>
        </w:rPr>
        <w:t>.</w:t>
      </w:r>
    </w:p>
    <w:p w:rsidR="00975C03" w:rsidRDefault="00975C03" w:rsidP="00975C03">
      <w:pPr>
        <w:pStyle w:val="af6"/>
        <w:spacing w:after="0" w:line="240" w:lineRule="auto"/>
        <w:ind w:left="709"/>
        <w:jc w:val="both"/>
        <w:rPr>
          <w:rFonts w:ascii="Times New Roman" w:eastAsia="Times New Roman" w:hAnsi="Times New Roman" w:cs="Times New Roman"/>
          <w:sz w:val="24"/>
          <w:szCs w:val="24"/>
          <w:lang w:eastAsia="ru-RU"/>
        </w:rPr>
      </w:pPr>
    </w:p>
    <w:p w:rsidR="00817FD9" w:rsidRPr="00977FFB" w:rsidRDefault="00704972" w:rsidP="005276B9">
      <w:pPr>
        <w:pStyle w:val="af6"/>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w:t>
      </w:r>
      <w:r w:rsidR="00975C03">
        <w:rPr>
          <w:rFonts w:ascii="Times New Roman" w:eastAsia="Times New Roman" w:hAnsi="Times New Roman" w:cs="Times New Roman"/>
          <w:sz w:val="24"/>
          <w:szCs w:val="24"/>
          <w:lang w:eastAsia="ru-RU"/>
        </w:rPr>
        <w:t>В</w:t>
      </w:r>
      <w:r w:rsidR="003D39FE">
        <w:rPr>
          <w:rFonts w:ascii="Times New Roman" w:eastAsia="Times New Roman" w:hAnsi="Times New Roman" w:cs="Times New Roman"/>
          <w:sz w:val="24"/>
          <w:szCs w:val="24"/>
          <w:lang w:eastAsia="ru-RU"/>
        </w:rPr>
        <w:t xml:space="preserve"> строке паспорта</w:t>
      </w:r>
      <w:r w:rsidR="00975C03" w:rsidRPr="00977FFB">
        <w:rPr>
          <w:rFonts w:ascii="Times New Roman" w:eastAsia="Times New Roman" w:hAnsi="Times New Roman" w:cs="Times New Roman"/>
          <w:sz w:val="24"/>
          <w:szCs w:val="24"/>
          <w:lang w:eastAsia="ru-RU"/>
        </w:rPr>
        <w:t xml:space="preserve"> Программы </w:t>
      </w:r>
      <w:r w:rsidR="007E205E" w:rsidRPr="00977FFB">
        <w:rPr>
          <w:rFonts w:ascii="Times New Roman" w:eastAsia="Times New Roman" w:hAnsi="Times New Roman" w:cs="Times New Roman"/>
          <w:sz w:val="24"/>
          <w:szCs w:val="24"/>
          <w:lang w:eastAsia="ru-RU"/>
        </w:rPr>
        <w:t xml:space="preserve">«Сроки и этапы реализации Программы» </w:t>
      </w:r>
      <w:r w:rsidR="006041D3" w:rsidRPr="00977FFB">
        <w:rPr>
          <w:rFonts w:ascii="Times New Roman" w:eastAsia="Times New Roman" w:hAnsi="Times New Roman" w:cs="Times New Roman"/>
          <w:sz w:val="24"/>
          <w:szCs w:val="24"/>
          <w:lang w:eastAsia="ru-RU"/>
        </w:rPr>
        <w:t>цифры «2014-2020</w:t>
      </w:r>
      <w:r w:rsidR="00421303" w:rsidRPr="00977FFB">
        <w:rPr>
          <w:rFonts w:ascii="Times New Roman" w:eastAsia="Times New Roman" w:hAnsi="Times New Roman" w:cs="Times New Roman"/>
          <w:sz w:val="24"/>
          <w:szCs w:val="24"/>
          <w:lang w:eastAsia="ru-RU"/>
        </w:rPr>
        <w:t>»</w:t>
      </w:r>
      <w:r w:rsidR="006041D3" w:rsidRPr="00977FFB">
        <w:rPr>
          <w:rFonts w:ascii="Times New Roman" w:eastAsia="Times New Roman" w:hAnsi="Times New Roman" w:cs="Times New Roman"/>
          <w:sz w:val="24"/>
          <w:szCs w:val="24"/>
          <w:lang w:eastAsia="ru-RU"/>
        </w:rPr>
        <w:t xml:space="preserve"> заменить </w:t>
      </w:r>
      <w:r w:rsidRPr="00977FFB">
        <w:rPr>
          <w:rFonts w:ascii="Times New Roman" w:eastAsia="Times New Roman" w:hAnsi="Times New Roman" w:cs="Times New Roman"/>
          <w:sz w:val="24"/>
          <w:szCs w:val="24"/>
          <w:lang w:eastAsia="ru-RU"/>
        </w:rPr>
        <w:t>цифрами</w:t>
      </w:r>
      <w:r w:rsidR="006041D3" w:rsidRPr="00977FFB">
        <w:rPr>
          <w:rFonts w:ascii="Times New Roman" w:eastAsia="Times New Roman" w:hAnsi="Times New Roman" w:cs="Times New Roman"/>
          <w:sz w:val="24"/>
          <w:szCs w:val="24"/>
          <w:lang w:eastAsia="ru-RU"/>
        </w:rPr>
        <w:t xml:space="preserve"> «2014-2025»</w:t>
      </w:r>
      <w:r w:rsidR="00421303" w:rsidRPr="00977FFB">
        <w:rPr>
          <w:rFonts w:ascii="Times New Roman" w:eastAsia="Times New Roman" w:hAnsi="Times New Roman" w:cs="Times New Roman"/>
          <w:sz w:val="24"/>
          <w:szCs w:val="24"/>
          <w:lang w:eastAsia="ru-RU"/>
        </w:rPr>
        <w:t>.</w:t>
      </w:r>
    </w:p>
    <w:p w:rsidR="001F51EF" w:rsidRPr="00977FFB" w:rsidRDefault="001F51EF" w:rsidP="005276B9">
      <w:pPr>
        <w:pStyle w:val="af6"/>
        <w:spacing w:after="0" w:line="240" w:lineRule="auto"/>
        <w:ind w:left="1170"/>
        <w:jc w:val="both"/>
        <w:rPr>
          <w:rFonts w:ascii="Times New Roman" w:eastAsia="Times New Roman" w:hAnsi="Times New Roman" w:cs="Times New Roman"/>
          <w:sz w:val="24"/>
          <w:szCs w:val="24"/>
          <w:lang w:eastAsia="ru-RU"/>
        </w:rPr>
      </w:pPr>
    </w:p>
    <w:p w:rsidR="00704972" w:rsidRPr="00977FFB" w:rsidRDefault="00975C03" w:rsidP="005276B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81EE0">
        <w:rPr>
          <w:rFonts w:ascii="Times New Roman" w:eastAsia="Times New Roman" w:hAnsi="Times New Roman" w:cs="Times New Roman"/>
          <w:sz w:val="24"/>
          <w:szCs w:val="24"/>
          <w:lang w:eastAsia="ru-RU"/>
        </w:rPr>
        <w:t>6</w:t>
      </w:r>
      <w:r w:rsidR="00817FD9" w:rsidRPr="00977FFB">
        <w:rPr>
          <w:rFonts w:ascii="Times New Roman" w:eastAsia="Times New Roman" w:hAnsi="Times New Roman" w:cs="Times New Roman"/>
          <w:sz w:val="24"/>
          <w:szCs w:val="24"/>
          <w:lang w:eastAsia="ru-RU"/>
        </w:rPr>
        <w:t xml:space="preserve">. </w:t>
      </w:r>
      <w:r w:rsidR="00704972" w:rsidRPr="00977FFB">
        <w:rPr>
          <w:rFonts w:ascii="Times New Roman" w:eastAsia="Times New Roman" w:hAnsi="Times New Roman" w:cs="Times New Roman"/>
          <w:sz w:val="24"/>
          <w:szCs w:val="24"/>
          <w:lang w:eastAsia="ru-RU"/>
        </w:rPr>
        <w:t xml:space="preserve">В </w:t>
      </w:r>
      <w:r w:rsidR="003D39FE">
        <w:rPr>
          <w:rFonts w:ascii="Times New Roman" w:eastAsia="Times New Roman" w:hAnsi="Times New Roman" w:cs="Times New Roman"/>
          <w:sz w:val="24"/>
          <w:szCs w:val="24"/>
          <w:lang w:eastAsia="ru-RU"/>
        </w:rPr>
        <w:t>строке паспорта</w:t>
      </w:r>
      <w:r w:rsidR="00704972" w:rsidRPr="00977FFB">
        <w:rPr>
          <w:rFonts w:ascii="Times New Roman" w:eastAsia="Times New Roman" w:hAnsi="Times New Roman" w:cs="Times New Roman"/>
          <w:sz w:val="24"/>
          <w:szCs w:val="24"/>
          <w:lang w:eastAsia="ru-RU"/>
        </w:rPr>
        <w:t xml:space="preserve"> Программы «Основание для разработки Программы» </w:t>
      </w:r>
      <w:r w:rsidR="00EC2374" w:rsidRPr="00977FFB">
        <w:rPr>
          <w:rFonts w:ascii="Times New Roman" w:eastAsia="Times New Roman" w:hAnsi="Times New Roman" w:cs="Times New Roman"/>
          <w:sz w:val="24"/>
          <w:szCs w:val="24"/>
          <w:lang w:eastAsia="ru-RU"/>
        </w:rPr>
        <w:t xml:space="preserve">абзац </w:t>
      </w:r>
      <w:r w:rsidR="00481EE0">
        <w:rPr>
          <w:rFonts w:ascii="Times New Roman" w:eastAsia="Times New Roman" w:hAnsi="Times New Roman" w:cs="Times New Roman"/>
          <w:sz w:val="24"/>
          <w:szCs w:val="24"/>
          <w:lang w:eastAsia="ru-RU"/>
        </w:rPr>
        <w:t>три</w:t>
      </w:r>
      <w:r w:rsidR="00EC2374" w:rsidRPr="00977FFB">
        <w:rPr>
          <w:rFonts w:ascii="Times New Roman" w:eastAsia="Times New Roman" w:hAnsi="Times New Roman" w:cs="Times New Roman"/>
          <w:sz w:val="24"/>
          <w:szCs w:val="24"/>
          <w:lang w:eastAsia="ru-RU"/>
        </w:rPr>
        <w:t xml:space="preserve"> </w:t>
      </w:r>
      <w:r w:rsidR="00704972" w:rsidRPr="00977FFB">
        <w:rPr>
          <w:rFonts w:ascii="Times New Roman" w:eastAsia="Times New Roman" w:hAnsi="Times New Roman" w:cs="Times New Roman"/>
          <w:sz w:val="24"/>
          <w:szCs w:val="24"/>
          <w:lang w:eastAsia="ru-RU"/>
        </w:rPr>
        <w:t>изложить в следующей редакции:</w:t>
      </w:r>
    </w:p>
    <w:p w:rsidR="00704972" w:rsidRPr="00977FFB" w:rsidRDefault="00704972"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w:t>
      </w:r>
      <w:r w:rsidR="00EC2374" w:rsidRPr="00977FFB">
        <w:rPr>
          <w:rFonts w:ascii="Times New Roman" w:eastAsia="Times New Roman" w:hAnsi="Times New Roman" w:cs="Times New Roman"/>
          <w:sz w:val="24"/>
          <w:szCs w:val="24"/>
          <w:lang w:eastAsia="ru-RU"/>
        </w:rPr>
        <w:t>- Постановление Правительства Сахалинской области от 06.08.2013 № 427 «Об утверждении государственной программы Сахалинской области «Развитие в Сахалинской области сельского хозяйства и регулирование рынков сельскохозяйственной продукции, сырья и продовольствия».</w:t>
      </w:r>
    </w:p>
    <w:p w:rsidR="00977FFB" w:rsidRDefault="00977FFB" w:rsidP="005276B9">
      <w:pPr>
        <w:spacing w:after="0" w:line="240" w:lineRule="auto"/>
        <w:ind w:firstLine="709"/>
        <w:jc w:val="both"/>
        <w:rPr>
          <w:rFonts w:ascii="Times New Roman" w:eastAsia="Times New Roman" w:hAnsi="Times New Roman" w:cs="Times New Roman"/>
          <w:sz w:val="24"/>
          <w:szCs w:val="24"/>
          <w:lang w:eastAsia="ru-RU"/>
        </w:rPr>
      </w:pPr>
    </w:p>
    <w:p w:rsidR="00817FD9" w:rsidRPr="00977FFB" w:rsidRDefault="00975C03" w:rsidP="005276B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81EE0">
        <w:rPr>
          <w:rFonts w:ascii="Times New Roman" w:eastAsia="Times New Roman" w:hAnsi="Times New Roman" w:cs="Times New Roman"/>
          <w:sz w:val="24"/>
          <w:szCs w:val="24"/>
          <w:lang w:eastAsia="ru-RU"/>
        </w:rPr>
        <w:t>7</w:t>
      </w:r>
      <w:r w:rsidR="00EC2374" w:rsidRPr="00977FFB">
        <w:rPr>
          <w:rFonts w:ascii="Times New Roman" w:eastAsia="Times New Roman" w:hAnsi="Times New Roman" w:cs="Times New Roman"/>
          <w:sz w:val="24"/>
          <w:szCs w:val="24"/>
          <w:lang w:eastAsia="ru-RU"/>
        </w:rPr>
        <w:t xml:space="preserve">. </w:t>
      </w:r>
      <w:r w:rsidR="00817FD9" w:rsidRPr="00977FFB">
        <w:rPr>
          <w:rFonts w:ascii="Times New Roman" w:eastAsia="Times New Roman" w:hAnsi="Times New Roman" w:cs="Times New Roman"/>
          <w:sz w:val="24"/>
          <w:szCs w:val="24"/>
          <w:lang w:eastAsia="ru-RU"/>
        </w:rPr>
        <w:t xml:space="preserve">В </w:t>
      </w:r>
      <w:r w:rsidR="003D39FE">
        <w:rPr>
          <w:rFonts w:ascii="Times New Roman" w:eastAsia="Times New Roman" w:hAnsi="Times New Roman" w:cs="Times New Roman"/>
          <w:sz w:val="24"/>
          <w:szCs w:val="24"/>
          <w:lang w:eastAsia="ru-RU"/>
        </w:rPr>
        <w:t>строке паспорта</w:t>
      </w:r>
      <w:r w:rsidR="00817FD9" w:rsidRPr="00977FFB">
        <w:rPr>
          <w:rFonts w:ascii="Times New Roman" w:eastAsia="Times New Roman" w:hAnsi="Times New Roman" w:cs="Times New Roman"/>
          <w:sz w:val="24"/>
          <w:szCs w:val="24"/>
          <w:lang w:eastAsia="ru-RU"/>
        </w:rPr>
        <w:t xml:space="preserve"> Программы «Объёмы и источники финансирования Программы» изложить в </w:t>
      </w:r>
      <w:r w:rsidR="005E636D" w:rsidRPr="00977FFB">
        <w:rPr>
          <w:rFonts w:ascii="Times New Roman" w:eastAsia="Times New Roman" w:hAnsi="Times New Roman" w:cs="Times New Roman"/>
          <w:sz w:val="24"/>
          <w:szCs w:val="24"/>
          <w:lang w:eastAsia="ru-RU"/>
        </w:rPr>
        <w:t>следующей</w:t>
      </w:r>
      <w:r w:rsidR="00817FD9" w:rsidRPr="00977FFB">
        <w:rPr>
          <w:rFonts w:ascii="Times New Roman" w:eastAsia="Times New Roman" w:hAnsi="Times New Roman" w:cs="Times New Roman"/>
          <w:sz w:val="24"/>
          <w:szCs w:val="24"/>
          <w:lang w:eastAsia="ru-RU"/>
        </w:rPr>
        <w:t xml:space="preserve"> редакции:</w:t>
      </w:r>
    </w:p>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t xml:space="preserve">«Общий объем средств, направляемых на реализацию Программы </w:t>
      </w:r>
      <w:r w:rsidR="005624EA" w:rsidRPr="00977FFB">
        <w:rPr>
          <w:rFonts w:ascii="Times New Roman" w:eastAsia="Times New Roman" w:hAnsi="Times New Roman" w:cs="Times New Roman"/>
          <w:sz w:val="24"/>
          <w:szCs w:val="24"/>
          <w:lang w:eastAsia="ru-RU"/>
        </w:rPr>
        <w:t>94 701,8</w:t>
      </w:r>
      <w:r w:rsidRPr="00977FFB">
        <w:rPr>
          <w:rFonts w:ascii="Times New Roman" w:eastAsia="Times New Roman" w:hAnsi="Times New Roman" w:cs="Times New Roman"/>
          <w:sz w:val="24"/>
          <w:szCs w:val="24"/>
          <w:lang w:eastAsia="ru-RU"/>
        </w:rPr>
        <w:t xml:space="preserve"> тыс. руб., в том числе по годам:</w:t>
      </w:r>
    </w:p>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tbl>
      <w:tblPr>
        <w:tblW w:w="9180" w:type="dxa"/>
        <w:tblLook w:val="00A0" w:firstRow="1" w:lastRow="0" w:firstColumn="1" w:lastColumn="0" w:noHBand="0" w:noVBand="0"/>
      </w:tblPr>
      <w:tblGrid>
        <w:gridCol w:w="2943"/>
        <w:gridCol w:w="3686"/>
        <w:gridCol w:w="2551"/>
      </w:tblGrid>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6467</w:t>
            </w:r>
          </w:p>
        </w:tc>
        <w:tc>
          <w:tcPr>
            <w:tcW w:w="2551" w:type="dxa"/>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10038</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14302,2</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8439,6</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8502,1</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52563F"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9691,7</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52563F"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9647,7</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41F87"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841F87"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5562,7</w:t>
            </w:r>
          </w:p>
        </w:tc>
        <w:tc>
          <w:tcPr>
            <w:tcW w:w="2551" w:type="dxa"/>
            <w:vAlign w:val="bottom"/>
          </w:tcPr>
          <w:p w:rsidR="00841F87"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41F87"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841F87"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841F87"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41F87"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841F87"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841F87"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41F87"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841F87"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841F87"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841F87" w:rsidRPr="00977FFB" w:rsidTr="00791884">
        <w:trPr>
          <w:trHeight w:val="300"/>
        </w:trPr>
        <w:tc>
          <w:tcPr>
            <w:tcW w:w="2943" w:type="dxa"/>
            <w:noWrap/>
            <w:vAlign w:val="bottom"/>
          </w:tcPr>
          <w:p w:rsidR="00841F87"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841F87"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841F87"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817FD9" w:rsidRPr="00977FFB" w:rsidRDefault="00420E0E"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r>
      <w:r w:rsidR="00817FD9" w:rsidRPr="00977FFB">
        <w:rPr>
          <w:rFonts w:ascii="Times New Roman" w:eastAsia="Times New Roman" w:hAnsi="Times New Roman" w:cs="Times New Roman"/>
          <w:sz w:val="24"/>
          <w:szCs w:val="24"/>
          <w:lang w:eastAsia="ru-RU"/>
        </w:rPr>
        <w:t>Из них по источникам:</w:t>
      </w:r>
    </w:p>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Средства бюджета муниципального образования «Холмский городской округ» - </w:t>
      </w:r>
      <w:r w:rsidR="005624EA" w:rsidRPr="00977FFB">
        <w:rPr>
          <w:rFonts w:ascii="Times New Roman" w:eastAsia="Times New Roman" w:hAnsi="Times New Roman" w:cs="Times New Roman"/>
          <w:sz w:val="24"/>
          <w:szCs w:val="24"/>
          <w:lang w:eastAsia="ru-RU"/>
        </w:rPr>
        <w:t>11 494,4</w:t>
      </w:r>
      <w:r w:rsidRPr="00977FFB">
        <w:rPr>
          <w:rFonts w:ascii="Times New Roman" w:eastAsia="Times New Roman" w:hAnsi="Times New Roman" w:cs="Times New Roman"/>
          <w:sz w:val="24"/>
          <w:szCs w:val="24"/>
          <w:lang w:eastAsia="ru-RU"/>
        </w:rPr>
        <w:t xml:space="preserve"> тыс. руб. в том числе по годам:</w:t>
      </w:r>
    </w:p>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tbl>
      <w:tblPr>
        <w:tblW w:w="9180" w:type="dxa"/>
        <w:tblLook w:val="00A0" w:firstRow="1" w:lastRow="0" w:firstColumn="1" w:lastColumn="0" w:noHBand="0" w:noVBand="0"/>
      </w:tblPr>
      <w:tblGrid>
        <w:gridCol w:w="2943"/>
        <w:gridCol w:w="3686"/>
        <w:gridCol w:w="2551"/>
      </w:tblGrid>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1897</w:t>
            </w:r>
          </w:p>
        </w:tc>
        <w:tc>
          <w:tcPr>
            <w:tcW w:w="2551" w:type="dxa"/>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1344,9</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2015,8</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553,1</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817FD9"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489,2</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52563F"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1149,2</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817FD9" w:rsidRPr="00977FFB" w:rsidRDefault="003A5E13"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749,2</w:t>
            </w:r>
          </w:p>
        </w:tc>
        <w:tc>
          <w:tcPr>
            <w:tcW w:w="2551" w:type="dxa"/>
            <w:vAlign w:val="bottom"/>
          </w:tcPr>
          <w:p w:rsidR="00817FD9" w:rsidRPr="00977FFB" w:rsidRDefault="00817FD9"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2D2956"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2D2956"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699,2</w:t>
            </w:r>
          </w:p>
        </w:tc>
        <w:tc>
          <w:tcPr>
            <w:tcW w:w="2551" w:type="dxa"/>
            <w:vAlign w:val="bottom"/>
          </w:tcPr>
          <w:p w:rsidR="002D2956"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2D2956"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2D2956"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2D2956"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2D2956"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2D2956"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2D2956"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791884">
        <w:trPr>
          <w:trHeight w:val="300"/>
        </w:trPr>
        <w:tc>
          <w:tcPr>
            <w:tcW w:w="2943" w:type="dxa"/>
            <w:noWrap/>
            <w:vAlign w:val="bottom"/>
          </w:tcPr>
          <w:p w:rsidR="002D2956"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2D2956"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2D2956"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2D2956" w:rsidRPr="00977FFB" w:rsidTr="00791884">
        <w:trPr>
          <w:trHeight w:val="300"/>
        </w:trPr>
        <w:tc>
          <w:tcPr>
            <w:tcW w:w="2943" w:type="dxa"/>
            <w:noWrap/>
            <w:vAlign w:val="bottom"/>
          </w:tcPr>
          <w:p w:rsidR="002D2956" w:rsidRPr="00977FFB" w:rsidRDefault="002D2956"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2D2956" w:rsidRPr="00977FFB" w:rsidRDefault="005624EA"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2D2956" w:rsidRPr="00977FFB" w:rsidRDefault="001F51EF"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817FD9" w:rsidRPr="00977FFB" w:rsidRDefault="00817FD9"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Прогнозная оценка финансирования мероприятий Программы в 2014-202</w:t>
      </w:r>
      <w:r w:rsidR="005624EA" w:rsidRPr="00977FFB">
        <w:rPr>
          <w:rFonts w:ascii="Times New Roman" w:eastAsia="Times New Roman" w:hAnsi="Times New Roman" w:cs="Times New Roman"/>
          <w:sz w:val="24"/>
          <w:szCs w:val="24"/>
          <w:lang w:eastAsia="ru-RU"/>
        </w:rPr>
        <w:t>5</w:t>
      </w:r>
      <w:r w:rsidRPr="00977FFB">
        <w:rPr>
          <w:rFonts w:ascii="Times New Roman" w:eastAsia="Times New Roman" w:hAnsi="Times New Roman" w:cs="Times New Roman"/>
          <w:sz w:val="24"/>
          <w:szCs w:val="24"/>
          <w:lang w:eastAsia="ru-RU"/>
        </w:rPr>
        <w:t xml:space="preserve"> год</w:t>
      </w:r>
      <w:r w:rsidR="00791884" w:rsidRPr="00977FFB">
        <w:rPr>
          <w:rFonts w:ascii="Times New Roman" w:eastAsia="Times New Roman" w:hAnsi="Times New Roman" w:cs="Times New Roman"/>
          <w:sz w:val="24"/>
          <w:szCs w:val="24"/>
          <w:lang w:eastAsia="ru-RU"/>
        </w:rPr>
        <w:t>ах</w:t>
      </w:r>
      <w:r w:rsidRPr="00977FFB">
        <w:rPr>
          <w:rFonts w:ascii="Times New Roman" w:eastAsia="Times New Roman" w:hAnsi="Times New Roman" w:cs="Times New Roman"/>
          <w:sz w:val="24"/>
          <w:szCs w:val="24"/>
          <w:lang w:eastAsia="ru-RU"/>
        </w:rPr>
        <w:t>:</w:t>
      </w:r>
    </w:p>
    <w:p w:rsidR="00817FD9" w:rsidRPr="00977FFB" w:rsidRDefault="00817FD9" w:rsidP="005276B9">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t xml:space="preserve">- за счет областного бюджета – </w:t>
      </w:r>
      <w:r w:rsidR="00420E0E" w:rsidRPr="00977FFB">
        <w:rPr>
          <w:rFonts w:ascii="Times New Roman" w:eastAsia="Times New Roman" w:hAnsi="Times New Roman" w:cs="Times New Roman"/>
          <w:sz w:val="24"/>
          <w:szCs w:val="24"/>
          <w:lang w:eastAsia="ru-RU"/>
        </w:rPr>
        <w:t>54 663,7</w:t>
      </w:r>
      <w:r w:rsidRPr="00977FFB">
        <w:rPr>
          <w:rFonts w:ascii="Times New Roman" w:eastAsia="Times New Roman" w:hAnsi="Times New Roman" w:cs="Times New Roman"/>
          <w:sz w:val="24"/>
          <w:szCs w:val="24"/>
          <w:lang w:eastAsia="ru-RU"/>
        </w:rPr>
        <w:t xml:space="preserve"> тыс. руб.</w:t>
      </w:r>
      <w:r w:rsidR="00E50AD5" w:rsidRPr="00977FFB">
        <w:rPr>
          <w:rFonts w:ascii="Times New Roman" w:eastAsia="Times New Roman" w:hAnsi="Times New Roman" w:cs="Times New Roman"/>
          <w:sz w:val="24"/>
          <w:szCs w:val="24"/>
          <w:lang w:eastAsia="ru-RU"/>
        </w:rPr>
        <w:t>»</w:t>
      </w:r>
    </w:p>
    <w:p w:rsidR="00AB6747" w:rsidRPr="00977FFB" w:rsidRDefault="00817FD9"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за счет внебюджетных источников составляет – 28543,7 тыс. руб.».</w:t>
      </w:r>
    </w:p>
    <w:p w:rsidR="00AB6747" w:rsidRPr="00977FFB" w:rsidRDefault="00AB6747" w:rsidP="005276B9">
      <w:pPr>
        <w:spacing w:after="0" w:line="240" w:lineRule="auto"/>
        <w:ind w:firstLine="720"/>
        <w:jc w:val="both"/>
        <w:rPr>
          <w:rFonts w:ascii="Times New Roman" w:eastAsia="Times New Roman" w:hAnsi="Times New Roman" w:cs="Times New Roman"/>
          <w:sz w:val="24"/>
          <w:szCs w:val="24"/>
          <w:lang w:eastAsia="ru-RU"/>
        </w:rPr>
      </w:pPr>
    </w:p>
    <w:p w:rsidR="005276B9" w:rsidRPr="00977FFB" w:rsidRDefault="00975C03" w:rsidP="005276B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eastAsia="Times New Roman" w:hAnsi="Times New Roman" w:cs="Times New Roman"/>
          <w:sz w:val="24"/>
          <w:szCs w:val="24"/>
          <w:lang w:eastAsia="ru-RU"/>
        </w:rPr>
        <w:t>1.</w:t>
      </w:r>
      <w:r w:rsidR="00481EE0">
        <w:rPr>
          <w:rFonts w:ascii="Times New Roman" w:eastAsia="Times New Roman" w:hAnsi="Times New Roman" w:cs="Times New Roman"/>
          <w:sz w:val="24"/>
          <w:szCs w:val="24"/>
          <w:lang w:eastAsia="ru-RU"/>
        </w:rPr>
        <w:t>8</w:t>
      </w:r>
      <w:r w:rsidR="007E205E" w:rsidRPr="00977FFB">
        <w:rPr>
          <w:rFonts w:ascii="Times New Roman" w:eastAsia="Times New Roman" w:hAnsi="Times New Roman" w:cs="Times New Roman"/>
          <w:sz w:val="24"/>
          <w:szCs w:val="24"/>
          <w:lang w:eastAsia="ru-RU"/>
        </w:rPr>
        <w:t>.</w:t>
      </w:r>
      <w:r w:rsidR="00A2371F" w:rsidRPr="00977FFB">
        <w:rPr>
          <w:rFonts w:ascii="Times New Roman" w:eastAsia="Times New Roman" w:hAnsi="Times New Roman" w:cs="Times New Roman"/>
          <w:sz w:val="24"/>
          <w:szCs w:val="24"/>
          <w:lang w:eastAsia="ru-RU"/>
        </w:rPr>
        <w:t xml:space="preserve"> </w:t>
      </w:r>
      <w:r w:rsidR="007E205E" w:rsidRPr="00977FFB">
        <w:rPr>
          <w:rFonts w:ascii="Times New Roman" w:eastAsia="Times New Roman" w:hAnsi="Times New Roman" w:cs="Times New Roman"/>
          <w:sz w:val="24"/>
          <w:szCs w:val="24"/>
          <w:lang w:eastAsia="ru-RU"/>
        </w:rPr>
        <w:t xml:space="preserve">Абзац </w:t>
      </w:r>
      <w:r>
        <w:rPr>
          <w:rFonts w:ascii="Times New Roman" w:eastAsia="Times New Roman" w:hAnsi="Times New Roman" w:cs="Times New Roman"/>
          <w:sz w:val="24"/>
          <w:szCs w:val="24"/>
          <w:lang w:eastAsia="ru-RU"/>
        </w:rPr>
        <w:t>восемь</w:t>
      </w:r>
      <w:r w:rsidR="00F34921" w:rsidRPr="00977FFB">
        <w:rPr>
          <w:rFonts w:ascii="Times New Roman" w:eastAsia="Times New Roman" w:hAnsi="Times New Roman" w:cs="Times New Roman"/>
          <w:sz w:val="24"/>
          <w:szCs w:val="24"/>
          <w:lang w:eastAsia="ru-RU"/>
        </w:rPr>
        <w:t xml:space="preserve"> </w:t>
      </w:r>
      <w:r w:rsidR="005276B9" w:rsidRPr="00977FFB">
        <w:rPr>
          <w:rFonts w:ascii="Times New Roman" w:eastAsia="Times New Roman" w:hAnsi="Times New Roman" w:cs="Times New Roman"/>
          <w:sz w:val="24"/>
          <w:szCs w:val="24"/>
          <w:lang w:eastAsia="ru-RU"/>
        </w:rPr>
        <w:t>п</w:t>
      </w:r>
      <w:r w:rsidR="007E205E" w:rsidRPr="00977FFB">
        <w:rPr>
          <w:rFonts w:ascii="Times New Roman" w:eastAsia="Times New Roman" w:hAnsi="Times New Roman" w:cs="Times New Roman"/>
          <w:sz w:val="24"/>
          <w:szCs w:val="24"/>
          <w:lang w:eastAsia="ru-RU"/>
        </w:rPr>
        <w:t>ункт</w:t>
      </w:r>
      <w:r w:rsidR="00F34921" w:rsidRPr="00977FFB">
        <w:rPr>
          <w:rFonts w:ascii="Times New Roman" w:eastAsia="Times New Roman" w:hAnsi="Times New Roman" w:cs="Times New Roman"/>
          <w:sz w:val="24"/>
          <w:szCs w:val="24"/>
          <w:lang w:eastAsia="ru-RU"/>
        </w:rPr>
        <w:t>а</w:t>
      </w:r>
      <w:r w:rsidR="007E205E" w:rsidRPr="00977FFB">
        <w:rPr>
          <w:rFonts w:ascii="Times New Roman" w:eastAsia="Times New Roman" w:hAnsi="Times New Roman" w:cs="Times New Roman"/>
          <w:sz w:val="24"/>
          <w:szCs w:val="24"/>
          <w:lang w:eastAsia="ru-RU"/>
        </w:rPr>
        <w:t xml:space="preserve"> 1.3 раздела 1</w:t>
      </w:r>
      <w:r w:rsidR="005276B9" w:rsidRPr="00977FFB">
        <w:rPr>
          <w:rFonts w:ascii="Times New Roman" w:eastAsia="Times New Roman" w:hAnsi="Times New Roman" w:cs="Times New Roman"/>
          <w:sz w:val="24"/>
          <w:szCs w:val="24"/>
          <w:lang w:eastAsia="ru-RU"/>
        </w:rPr>
        <w:t xml:space="preserve"> </w:t>
      </w:r>
      <w:r w:rsidR="005276B9" w:rsidRPr="00977FFB">
        <w:rPr>
          <w:rFonts w:ascii="Times New Roman" w:hAnsi="Times New Roman" w:cs="Times New Roman"/>
          <w:sz w:val="24"/>
          <w:szCs w:val="24"/>
        </w:rPr>
        <w:t xml:space="preserve">изложить в следующей редакции: </w:t>
      </w:r>
    </w:p>
    <w:p w:rsidR="005276B9" w:rsidRPr="00977FFB" w:rsidRDefault="005276B9" w:rsidP="00F349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77FFB">
        <w:rPr>
          <w:rFonts w:ascii="Times New Roman" w:hAnsi="Times New Roman" w:cs="Times New Roman"/>
          <w:sz w:val="24"/>
          <w:szCs w:val="24"/>
        </w:rPr>
        <w:t>«</w:t>
      </w:r>
      <w:r w:rsidRPr="00977FFB">
        <w:rPr>
          <w:rFonts w:ascii="Times New Roman" w:eastAsia="Times New Roman" w:hAnsi="Times New Roman" w:cs="Times New Roman"/>
          <w:sz w:val="24"/>
          <w:szCs w:val="24"/>
          <w:lang w:eastAsia="ru-RU"/>
        </w:rPr>
        <w:t>Условия достижения прогнозных показателей развития сельского хозяйства в 2014 - 2025 годах и оценка негативных факторов и социально-экономических проблем характеризуются следующими тенденциями</w:t>
      </w:r>
      <w:r w:rsidR="00F34921"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w:t>
      </w:r>
    </w:p>
    <w:p w:rsidR="00F34921" w:rsidRPr="00977FFB" w:rsidRDefault="00F34921" w:rsidP="005276B9">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p>
    <w:p w:rsidR="00F34921" w:rsidRPr="00977FFB" w:rsidRDefault="00975C03" w:rsidP="00F34921">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eastAsia="Times New Roman" w:hAnsi="Times New Roman" w:cs="Times New Roman"/>
          <w:sz w:val="24"/>
          <w:szCs w:val="24"/>
          <w:lang w:eastAsia="ru-RU"/>
        </w:rPr>
        <w:t>1.</w:t>
      </w:r>
      <w:r w:rsidR="00481EE0">
        <w:rPr>
          <w:rFonts w:ascii="Times New Roman" w:eastAsia="Times New Roman" w:hAnsi="Times New Roman" w:cs="Times New Roman"/>
          <w:sz w:val="24"/>
          <w:szCs w:val="24"/>
          <w:lang w:eastAsia="ru-RU"/>
        </w:rPr>
        <w:t>9</w:t>
      </w:r>
      <w:r w:rsidR="005276B9" w:rsidRPr="00977FFB">
        <w:rPr>
          <w:rFonts w:ascii="Times New Roman" w:eastAsia="Times New Roman" w:hAnsi="Times New Roman" w:cs="Times New Roman"/>
          <w:sz w:val="24"/>
          <w:szCs w:val="24"/>
          <w:lang w:eastAsia="ru-RU"/>
        </w:rPr>
        <w:t xml:space="preserve">. </w:t>
      </w:r>
      <w:r w:rsidR="00F34921" w:rsidRPr="00977FFB">
        <w:rPr>
          <w:rFonts w:ascii="Times New Roman" w:eastAsia="Times New Roman" w:hAnsi="Times New Roman" w:cs="Times New Roman"/>
          <w:sz w:val="24"/>
          <w:szCs w:val="24"/>
          <w:lang w:eastAsia="ru-RU"/>
        </w:rPr>
        <w:t xml:space="preserve">Абзац </w:t>
      </w:r>
      <w:r>
        <w:rPr>
          <w:rFonts w:ascii="Times New Roman" w:eastAsia="Times New Roman" w:hAnsi="Times New Roman" w:cs="Times New Roman"/>
          <w:sz w:val="24"/>
          <w:szCs w:val="24"/>
          <w:lang w:eastAsia="ru-RU"/>
        </w:rPr>
        <w:t>одиннадцать пункта 1.3</w:t>
      </w:r>
      <w:r w:rsidR="00F34921" w:rsidRPr="00977FFB">
        <w:rPr>
          <w:rFonts w:ascii="Times New Roman" w:eastAsia="Times New Roman" w:hAnsi="Times New Roman" w:cs="Times New Roman"/>
          <w:sz w:val="24"/>
          <w:szCs w:val="24"/>
          <w:lang w:eastAsia="ru-RU"/>
        </w:rPr>
        <w:t xml:space="preserve"> раздела 1 </w:t>
      </w:r>
      <w:r w:rsidR="00F34921" w:rsidRPr="00977FFB">
        <w:rPr>
          <w:rFonts w:ascii="Times New Roman" w:hAnsi="Times New Roman" w:cs="Times New Roman"/>
          <w:sz w:val="24"/>
          <w:szCs w:val="24"/>
        </w:rPr>
        <w:t>изложить в следующей редакции:</w:t>
      </w:r>
    </w:p>
    <w:p w:rsidR="00F34921" w:rsidRPr="00977FFB" w:rsidRDefault="00F34921" w:rsidP="00F349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«Доходы работников сельскохозяйственных организаций к 2025 году должны повыситься относительно 2012 года на 98,7 %».</w:t>
      </w:r>
    </w:p>
    <w:p w:rsidR="00F34921" w:rsidRPr="00977FFB" w:rsidRDefault="00F34921" w:rsidP="00F349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p>
    <w:p w:rsidR="00F34921" w:rsidRPr="00481EE0" w:rsidRDefault="00481EE0" w:rsidP="00481EE0">
      <w:pPr>
        <w:widowControl w:val="0"/>
        <w:autoSpaceDE w:val="0"/>
        <w:autoSpaceDN w:val="0"/>
        <w:adjustRightInd w:val="0"/>
        <w:spacing w:after="0" w:line="240" w:lineRule="auto"/>
        <w:ind w:left="720"/>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r w:rsidR="00975C03" w:rsidRPr="00481EE0">
        <w:rPr>
          <w:rFonts w:ascii="Times New Roman" w:eastAsia="Times New Roman" w:hAnsi="Times New Roman" w:cs="Times New Roman"/>
          <w:sz w:val="24"/>
          <w:szCs w:val="24"/>
          <w:lang w:eastAsia="ru-RU"/>
        </w:rPr>
        <w:t xml:space="preserve"> </w:t>
      </w:r>
      <w:r w:rsidR="00F34921" w:rsidRPr="00481EE0">
        <w:rPr>
          <w:rFonts w:ascii="Times New Roman" w:eastAsia="Times New Roman" w:hAnsi="Times New Roman" w:cs="Times New Roman"/>
          <w:sz w:val="24"/>
          <w:szCs w:val="24"/>
          <w:lang w:eastAsia="ru-RU"/>
        </w:rPr>
        <w:t xml:space="preserve">Абзац </w:t>
      </w:r>
      <w:r w:rsidR="00975C03" w:rsidRPr="00481EE0">
        <w:rPr>
          <w:rFonts w:ascii="Times New Roman" w:eastAsia="Times New Roman" w:hAnsi="Times New Roman" w:cs="Times New Roman"/>
          <w:sz w:val="24"/>
          <w:szCs w:val="24"/>
          <w:lang w:eastAsia="ru-RU"/>
        </w:rPr>
        <w:t>двенадцать пункта 1.3</w:t>
      </w:r>
      <w:r w:rsidR="00F34921" w:rsidRPr="00481EE0">
        <w:rPr>
          <w:rFonts w:ascii="Times New Roman" w:eastAsia="Times New Roman" w:hAnsi="Times New Roman" w:cs="Times New Roman"/>
          <w:sz w:val="24"/>
          <w:szCs w:val="24"/>
          <w:lang w:eastAsia="ru-RU"/>
        </w:rPr>
        <w:t xml:space="preserve"> раздела 1 </w:t>
      </w:r>
      <w:r w:rsidR="00F34921" w:rsidRPr="00481EE0">
        <w:rPr>
          <w:rFonts w:ascii="Times New Roman" w:hAnsi="Times New Roman" w:cs="Times New Roman"/>
          <w:sz w:val="24"/>
          <w:szCs w:val="24"/>
        </w:rPr>
        <w:t>изложить в следующей редакции:</w:t>
      </w:r>
    </w:p>
    <w:p w:rsidR="00F34921" w:rsidRPr="00977FFB" w:rsidRDefault="00F34921" w:rsidP="005276B9">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«Вместе с тем наращиванию прогнозируемых темпов роста социально-экономического развития сельского хозяйства на 2014 - 2025 годы могут помешать риски, сложившиеся под воздействием негативных факторов и имеющихся в аграрном секторе социально-экономических проблем» </w:t>
      </w:r>
    </w:p>
    <w:p w:rsidR="00F34921" w:rsidRPr="00977FFB" w:rsidRDefault="00F34921" w:rsidP="005276B9">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p>
    <w:p w:rsidR="005276B9" w:rsidRPr="00481EE0" w:rsidRDefault="00975C03" w:rsidP="00481EE0">
      <w:pPr>
        <w:pStyle w:val="af6"/>
        <w:widowControl w:val="0"/>
        <w:numPr>
          <w:ilvl w:val="1"/>
          <w:numId w:val="18"/>
        </w:num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481EE0">
        <w:rPr>
          <w:rFonts w:ascii="Times New Roman" w:eastAsia="Times New Roman" w:hAnsi="Times New Roman" w:cs="Times New Roman"/>
          <w:sz w:val="24"/>
          <w:szCs w:val="24"/>
          <w:lang w:eastAsia="ru-RU"/>
        </w:rPr>
        <w:t>Абзац один</w:t>
      </w:r>
      <w:r w:rsidR="005276B9" w:rsidRPr="00481EE0">
        <w:rPr>
          <w:rFonts w:ascii="Times New Roman" w:eastAsia="Times New Roman" w:hAnsi="Times New Roman" w:cs="Times New Roman"/>
          <w:sz w:val="24"/>
          <w:szCs w:val="24"/>
          <w:lang w:eastAsia="ru-RU"/>
        </w:rPr>
        <w:t xml:space="preserve"> раздела 2 изложить в следующей редакции:</w:t>
      </w:r>
    </w:p>
    <w:p w:rsidR="005276B9" w:rsidRPr="00977FFB" w:rsidRDefault="005276B9" w:rsidP="00BD3057">
      <w:pPr>
        <w:widowControl w:val="0"/>
        <w:tabs>
          <w:tab w:val="left" w:pos="540"/>
        </w:tabs>
        <w:spacing w:after="0" w:line="240" w:lineRule="auto"/>
        <w:jc w:val="both"/>
        <w:rPr>
          <w:rFonts w:ascii="Times New Roman" w:hAnsi="Times New Roman" w:cs="Times New Roman"/>
          <w:sz w:val="24"/>
          <w:szCs w:val="24"/>
        </w:rPr>
      </w:pPr>
      <w:r w:rsidRPr="00977FFB">
        <w:rPr>
          <w:rFonts w:ascii="Times New Roman" w:eastAsia="Times New Roman" w:hAnsi="Times New Roman" w:cs="Times New Roman"/>
          <w:sz w:val="24"/>
          <w:szCs w:val="24"/>
          <w:lang w:eastAsia="ru-RU"/>
        </w:rPr>
        <w:tab/>
        <w:t>«</w:t>
      </w:r>
      <w:r w:rsidRPr="00977FFB">
        <w:rPr>
          <w:rFonts w:ascii="Times New Roman" w:hAnsi="Times New Roman" w:cs="Times New Roman"/>
          <w:sz w:val="24"/>
          <w:szCs w:val="24"/>
        </w:rPr>
        <w:t xml:space="preserve">Система целей Программы соответствует приоритетам государственной политики, направлена на решение важнейших проблем отрасли и взаимосвязана с целями и задачами Доктрины продовольственной безопасности Российской Федерации, утвержденной Указом Президента российской Федерации от 30.01.2010г. №120, Постановлением Правительства Российской Федерации от 14.07.2012 г.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Федеральным </w:t>
      </w:r>
      <w:hyperlink r:id="rId8" w:history="1">
        <w:r w:rsidRPr="00977FFB">
          <w:rPr>
            <w:rFonts w:ascii="Times New Roman" w:hAnsi="Times New Roman" w:cs="Times New Roman"/>
            <w:sz w:val="24"/>
            <w:szCs w:val="24"/>
          </w:rPr>
          <w:t>законом</w:t>
        </w:r>
      </w:hyperlink>
      <w:r w:rsidRPr="00977FFB">
        <w:rPr>
          <w:rFonts w:ascii="Times New Roman" w:hAnsi="Times New Roman" w:cs="Times New Roman"/>
          <w:sz w:val="24"/>
          <w:szCs w:val="24"/>
        </w:rPr>
        <w:t xml:space="preserve"> от 29.12.2006 г. № 264-ФЗ «О развитии сельского хозяйства», </w:t>
      </w:r>
      <w:hyperlink r:id="rId9" w:history="1">
        <w:r w:rsidRPr="00977FFB">
          <w:rPr>
            <w:rFonts w:ascii="Times New Roman" w:hAnsi="Times New Roman" w:cs="Times New Roman"/>
            <w:sz w:val="24"/>
            <w:szCs w:val="24"/>
          </w:rPr>
          <w:t>Законом</w:t>
        </w:r>
      </w:hyperlink>
      <w:r w:rsidRPr="00977FFB">
        <w:rPr>
          <w:rFonts w:ascii="Times New Roman" w:hAnsi="Times New Roman" w:cs="Times New Roman"/>
          <w:sz w:val="24"/>
          <w:szCs w:val="24"/>
        </w:rPr>
        <w:t xml:space="preserve"> Сахалинской области от 15.07.2011г. № 81-ЗО «О развитии сельского хозяйства Сахалинской области», Постановлением Правител</w:t>
      </w:r>
      <w:r w:rsidR="00257201" w:rsidRPr="00977FFB">
        <w:rPr>
          <w:rFonts w:ascii="Times New Roman" w:hAnsi="Times New Roman" w:cs="Times New Roman"/>
          <w:sz w:val="24"/>
          <w:szCs w:val="24"/>
        </w:rPr>
        <w:t>ьства Сахалинской области от 06.08.2013 № 427</w:t>
      </w:r>
      <w:r w:rsidRPr="00977FFB">
        <w:rPr>
          <w:rFonts w:ascii="Times New Roman" w:hAnsi="Times New Roman" w:cs="Times New Roman"/>
          <w:sz w:val="24"/>
          <w:szCs w:val="24"/>
        </w:rPr>
        <w:t xml:space="preserve"> «Об утверждении государственной программы Сахалинской области «Развитие в Сахалинской области сельского хозяйства и регулирование рынков сельскохозяйственной пр</w:t>
      </w:r>
      <w:r w:rsidR="00F34921" w:rsidRPr="00977FFB">
        <w:rPr>
          <w:rFonts w:ascii="Times New Roman" w:hAnsi="Times New Roman" w:cs="Times New Roman"/>
          <w:sz w:val="24"/>
          <w:szCs w:val="24"/>
        </w:rPr>
        <w:t>одукции, сырья и продовольствия</w:t>
      </w:r>
      <w:r w:rsidRPr="00977FFB">
        <w:rPr>
          <w:rFonts w:ascii="Times New Roman" w:hAnsi="Times New Roman" w:cs="Times New Roman"/>
          <w:sz w:val="24"/>
          <w:szCs w:val="24"/>
        </w:rPr>
        <w:t>».</w:t>
      </w:r>
    </w:p>
    <w:p w:rsidR="00F34921" w:rsidRPr="00977FFB" w:rsidRDefault="00F34921" w:rsidP="00BD3057">
      <w:pPr>
        <w:widowControl w:val="0"/>
        <w:tabs>
          <w:tab w:val="left" w:pos="540"/>
        </w:tabs>
        <w:spacing w:after="0" w:line="240" w:lineRule="auto"/>
        <w:jc w:val="both"/>
        <w:rPr>
          <w:rFonts w:ascii="Times New Roman" w:hAnsi="Times New Roman" w:cs="Times New Roman"/>
          <w:sz w:val="24"/>
          <w:szCs w:val="24"/>
        </w:rPr>
      </w:pPr>
    </w:p>
    <w:p w:rsidR="00257201" w:rsidRPr="00481EE0" w:rsidRDefault="00975C03" w:rsidP="00481EE0">
      <w:pPr>
        <w:pStyle w:val="af6"/>
        <w:widowControl w:val="0"/>
        <w:numPr>
          <w:ilvl w:val="1"/>
          <w:numId w:val="18"/>
        </w:num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481EE0">
        <w:rPr>
          <w:rFonts w:ascii="Times New Roman" w:eastAsia="Times New Roman" w:hAnsi="Times New Roman" w:cs="Times New Roman"/>
          <w:sz w:val="24"/>
          <w:szCs w:val="24"/>
          <w:lang w:eastAsia="ru-RU"/>
        </w:rPr>
        <w:t>Абзац четыре</w:t>
      </w:r>
      <w:r w:rsidR="00257201" w:rsidRPr="00481EE0">
        <w:rPr>
          <w:rFonts w:ascii="Times New Roman" w:eastAsia="Times New Roman" w:hAnsi="Times New Roman" w:cs="Times New Roman"/>
          <w:sz w:val="24"/>
          <w:szCs w:val="24"/>
          <w:lang w:eastAsia="ru-RU"/>
        </w:rPr>
        <w:t xml:space="preserve"> раздела 2 изложить в следующей редакции:</w:t>
      </w:r>
    </w:p>
    <w:p w:rsidR="00257201" w:rsidRPr="00977FFB" w:rsidRDefault="00257201" w:rsidP="00BD3057">
      <w:pPr>
        <w:widowControl w:val="0"/>
        <w:autoSpaceDE w:val="0"/>
        <w:autoSpaceDN w:val="0"/>
        <w:adjustRightInd w:val="0"/>
        <w:spacing w:after="0" w:line="240" w:lineRule="auto"/>
        <w:ind w:left="720"/>
        <w:jc w:val="both"/>
        <w:outlineLvl w:val="2"/>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w:t>
      </w:r>
      <w:r w:rsidRPr="00977FFB">
        <w:rPr>
          <w:rFonts w:ascii="Times New Roman" w:hAnsi="Times New Roman" w:cs="Times New Roman"/>
          <w:sz w:val="24"/>
          <w:szCs w:val="24"/>
        </w:rPr>
        <w:t>Срок реализации программных мероприятий: 2014 – 2025 годы».</w:t>
      </w:r>
    </w:p>
    <w:p w:rsidR="005276B9" w:rsidRPr="00977FFB" w:rsidRDefault="005276B9" w:rsidP="00BD3057">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p>
    <w:p w:rsidR="007E205E" w:rsidRPr="00977FFB" w:rsidRDefault="00975C03" w:rsidP="00481EE0">
      <w:pPr>
        <w:pStyle w:val="af6"/>
        <w:numPr>
          <w:ilvl w:val="1"/>
          <w:numId w:val="1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Абзац три</w:t>
      </w:r>
      <w:r w:rsidR="00BA0535">
        <w:rPr>
          <w:rFonts w:ascii="Times New Roman" w:eastAsia="Times New Roman" w:hAnsi="Times New Roman" w:cs="Times New Roman"/>
          <w:sz w:val="24"/>
          <w:szCs w:val="24"/>
          <w:lang w:eastAsia="ru-RU"/>
        </w:rPr>
        <w:t xml:space="preserve"> пункта 3.1</w:t>
      </w:r>
      <w:r w:rsidR="00257201"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257201" w:rsidRPr="00977FFB" w:rsidRDefault="00257201" w:rsidP="00BD3057">
      <w:pPr>
        <w:spacing w:after="0" w:line="240" w:lineRule="auto"/>
        <w:ind w:left="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 реализации программных мероприятий: 2014 – 2025 годы».</w:t>
      </w:r>
    </w:p>
    <w:p w:rsidR="00257201" w:rsidRPr="00977FFB" w:rsidRDefault="00257201" w:rsidP="00BD3057">
      <w:pPr>
        <w:spacing w:after="0" w:line="240" w:lineRule="auto"/>
        <w:ind w:left="720"/>
        <w:jc w:val="both"/>
        <w:rPr>
          <w:rFonts w:ascii="Times New Roman" w:eastAsia="Times New Roman" w:hAnsi="Times New Roman" w:cs="Times New Roman"/>
          <w:sz w:val="24"/>
          <w:szCs w:val="24"/>
          <w:lang w:eastAsia="ru-RU"/>
        </w:rPr>
      </w:pPr>
    </w:p>
    <w:p w:rsidR="00257201" w:rsidRPr="00977FFB" w:rsidRDefault="00975C03" w:rsidP="00481EE0">
      <w:pPr>
        <w:pStyle w:val="af6"/>
        <w:numPr>
          <w:ilvl w:val="1"/>
          <w:numId w:val="18"/>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Абзац шесть</w:t>
      </w:r>
      <w:r w:rsidR="00BA0535">
        <w:rPr>
          <w:rFonts w:ascii="Times New Roman" w:eastAsia="Times New Roman" w:hAnsi="Times New Roman" w:cs="Times New Roman"/>
          <w:sz w:val="24"/>
          <w:szCs w:val="24"/>
          <w:lang w:eastAsia="ru-RU"/>
        </w:rPr>
        <w:t xml:space="preserve"> подпункта 3.1.1 пункта 3.1</w:t>
      </w:r>
      <w:r w:rsidR="00257201"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257201" w:rsidRPr="00977FFB" w:rsidRDefault="00257201" w:rsidP="00BD305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«Объём финансирования мероприятия из бюджета муниципального образования «Холмский городской округ» в 2014 -2025</w:t>
      </w:r>
      <w:r w:rsidR="00D82D45" w:rsidRPr="00977FFB">
        <w:rPr>
          <w:rFonts w:ascii="Times New Roman" w:eastAsia="Times New Roman" w:hAnsi="Times New Roman" w:cs="Times New Roman"/>
          <w:sz w:val="24"/>
          <w:szCs w:val="24"/>
          <w:lang w:eastAsia="ru-RU"/>
        </w:rPr>
        <w:t xml:space="preserve"> годах</w:t>
      </w:r>
      <w:r w:rsidRPr="00977FFB">
        <w:rPr>
          <w:rFonts w:ascii="Times New Roman" w:eastAsia="Times New Roman" w:hAnsi="Times New Roman" w:cs="Times New Roman"/>
          <w:sz w:val="24"/>
          <w:szCs w:val="24"/>
          <w:lang w:eastAsia="ru-RU"/>
        </w:rPr>
        <w:t xml:space="preserve"> составит </w:t>
      </w:r>
      <w:r w:rsidR="00D82D45" w:rsidRPr="00977FFB">
        <w:rPr>
          <w:rFonts w:ascii="Times New Roman" w:eastAsia="Times New Roman" w:hAnsi="Times New Roman" w:cs="Times New Roman"/>
          <w:sz w:val="24"/>
          <w:szCs w:val="24"/>
          <w:lang w:eastAsia="ru-RU"/>
        </w:rPr>
        <w:t>371,2</w:t>
      </w:r>
      <w:r w:rsidRPr="00977FFB">
        <w:rPr>
          <w:rFonts w:ascii="Times New Roman" w:eastAsia="Times New Roman" w:hAnsi="Times New Roman" w:cs="Times New Roman"/>
          <w:sz w:val="24"/>
          <w:szCs w:val="24"/>
          <w:lang w:eastAsia="ru-RU"/>
        </w:rPr>
        <w:t xml:space="preserve"> тыс. рублей».</w:t>
      </w:r>
    </w:p>
    <w:p w:rsidR="00350AC7" w:rsidRPr="00977FFB" w:rsidRDefault="00350AC7" w:rsidP="00BD305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D3057" w:rsidRPr="00977FFB" w:rsidRDefault="00975C03" w:rsidP="00481EE0">
      <w:pPr>
        <w:pStyle w:val="af6"/>
        <w:widowControl w:val="0"/>
        <w:numPr>
          <w:ilvl w:val="1"/>
          <w:numId w:val="18"/>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четыре подпункта 3.1.2 пункта 3.1</w:t>
      </w:r>
      <w:r w:rsidR="00257201"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«Общий объём финансирования мероприятия в 2014-2025</w:t>
      </w:r>
      <w:r w:rsidR="00D82D45" w:rsidRPr="00977FFB">
        <w:rPr>
          <w:rFonts w:ascii="Times New Roman" w:eastAsia="Times New Roman" w:hAnsi="Times New Roman" w:cs="Times New Roman"/>
          <w:sz w:val="24"/>
          <w:szCs w:val="24"/>
          <w:lang w:eastAsia="ru-RU"/>
        </w:rPr>
        <w:t xml:space="preserve"> годах</w:t>
      </w:r>
      <w:r w:rsidRPr="00977FFB">
        <w:rPr>
          <w:rFonts w:ascii="Times New Roman" w:eastAsia="Times New Roman" w:hAnsi="Times New Roman" w:cs="Times New Roman"/>
          <w:sz w:val="24"/>
          <w:szCs w:val="24"/>
          <w:lang w:eastAsia="ru-RU"/>
        </w:rPr>
        <w:t xml:space="preserve"> составит 4829,0 тыс. рублей из них по источникам:</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бюджет муниципального образования «Холмский городской округ»- 797 тыс. рублей;</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lastRenderedPageBreak/>
        <w:t>- внебюджетные источники – 4032 тыс.  рублей».</w:t>
      </w:r>
    </w:p>
    <w:p w:rsidR="00BD3057" w:rsidRPr="00977FFB" w:rsidRDefault="00BD3057" w:rsidP="00BD3057">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BD3057" w:rsidRPr="00977FFB" w:rsidRDefault="00BD3057" w:rsidP="00481EE0">
      <w:pPr>
        <w:pStyle w:val="af6"/>
        <w:numPr>
          <w:ilvl w:val="1"/>
          <w:numId w:val="18"/>
        </w:numPr>
        <w:spacing w:after="0" w:line="240" w:lineRule="auto"/>
        <w:ind w:left="0" w:firstLine="709"/>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три подпункта 3.1.3 пункта 3.1</w:t>
      </w:r>
      <w:r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«Общий объём финансирования мероприятия в 2014-2025</w:t>
      </w:r>
      <w:r w:rsidR="00D82D45" w:rsidRPr="00977FFB">
        <w:rPr>
          <w:rFonts w:ascii="Times New Roman" w:eastAsia="Times New Roman" w:hAnsi="Times New Roman" w:cs="Times New Roman"/>
          <w:sz w:val="24"/>
          <w:szCs w:val="24"/>
          <w:lang w:eastAsia="ru-RU"/>
        </w:rPr>
        <w:t xml:space="preserve"> годах</w:t>
      </w:r>
      <w:r w:rsidRPr="00977FFB">
        <w:rPr>
          <w:rFonts w:ascii="Times New Roman" w:eastAsia="Times New Roman" w:hAnsi="Times New Roman" w:cs="Times New Roman"/>
          <w:sz w:val="24"/>
          <w:szCs w:val="24"/>
          <w:lang w:eastAsia="ru-RU"/>
        </w:rPr>
        <w:t xml:space="preserve"> составит 1161,0 тыс. рублей из них по источникам:</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бюджет муниципального образования «Холмский городской округ» - 9</w:t>
      </w:r>
      <w:r w:rsidR="00D82D45" w:rsidRPr="00977FFB">
        <w:rPr>
          <w:rFonts w:ascii="Times New Roman" w:eastAsia="Times New Roman" w:hAnsi="Times New Roman" w:cs="Times New Roman"/>
          <w:sz w:val="24"/>
          <w:szCs w:val="24"/>
          <w:lang w:eastAsia="ru-RU"/>
        </w:rPr>
        <w:t>,0</w:t>
      </w:r>
      <w:r w:rsidRPr="00977FFB">
        <w:rPr>
          <w:rFonts w:ascii="Times New Roman" w:eastAsia="Times New Roman" w:hAnsi="Times New Roman" w:cs="Times New Roman"/>
          <w:sz w:val="24"/>
          <w:szCs w:val="24"/>
          <w:lang w:eastAsia="ru-RU"/>
        </w:rPr>
        <w:t xml:space="preserve"> тыс. рублей;</w:t>
      </w:r>
    </w:p>
    <w:p w:rsidR="00BD3057" w:rsidRPr="00977FFB" w:rsidRDefault="00BD3057" w:rsidP="00BD3057">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внебюджетные источники – 1152</w:t>
      </w:r>
      <w:r w:rsidR="00D82D45" w:rsidRPr="00977FFB">
        <w:rPr>
          <w:rFonts w:ascii="Times New Roman" w:eastAsia="Times New Roman" w:hAnsi="Times New Roman" w:cs="Times New Roman"/>
          <w:sz w:val="24"/>
          <w:szCs w:val="24"/>
          <w:lang w:eastAsia="ru-RU"/>
        </w:rPr>
        <w:t>,0</w:t>
      </w:r>
      <w:r w:rsidRPr="00977FFB">
        <w:rPr>
          <w:rFonts w:ascii="Times New Roman" w:eastAsia="Times New Roman" w:hAnsi="Times New Roman" w:cs="Times New Roman"/>
          <w:sz w:val="24"/>
          <w:szCs w:val="24"/>
          <w:lang w:eastAsia="ru-RU"/>
        </w:rPr>
        <w:t xml:space="preserve"> тыс. рублей».</w:t>
      </w:r>
    </w:p>
    <w:p w:rsidR="00BD3057" w:rsidRPr="00977FFB" w:rsidRDefault="00BD3057" w:rsidP="00BD3057">
      <w:pPr>
        <w:spacing w:after="0" w:line="240" w:lineRule="auto"/>
        <w:ind w:left="720"/>
        <w:rPr>
          <w:rFonts w:ascii="Times New Roman" w:eastAsia="Times New Roman" w:hAnsi="Times New Roman" w:cs="Times New Roman"/>
          <w:sz w:val="24"/>
          <w:szCs w:val="24"/>
          <w:lang w:eastAsia="ru-RU"/>
        </w:rPr>
      </w:pPr>
    </w:p>
    <w:p w:rsidR="00350AC7" w:rsidRPr="00977FFB" w:rsidRDefault="00BA0535"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 3.1</w:t>
      </w:r>
      <w:r w:rsidR="00350AC7" w:rsidRPr="00977FFB">
        <w:rPr>
          <w:rFonts w:ascii="Times New Roman" w:eastAsia="Times New Roman" w:hAnsi="Times New Roman" w:cs="Times New Roman"/>
          <w:sz w:val="24"/>
          <w:szCs w:val="24"/>
          <w:lang w:eastAsia="ru-RU"/>
        </w:rPr>
        <w:t xml:space="preserve"> раздел</w:t>
      </w:r>
      <w:r>
        <w:rPr>
          <w:rFonts w:ascii="Times New Roman" w:eastAsia="Times New Roman" w:hAnsi="Times New Roman" w:cs="Times New Roman"/>
          <w:sz w:val="24"/>
          <w:szCs w:val="24"/>
          <w:lang w:eastAsia="ru-RU"/>
        </w:rPr>
        <w:t>а</w:t>
      </w:r>
      <w:r w:rsidR="00350AC7" w:rsidRPr="00977FFB">
        <w:rPr>
          <w:rFonts w:ascii="Times New Roman" w:eastAsia="Times New Roman" w:hAnsi="Times New Roman" w:cs="Times New Roman"/>
          <w:sz w:val="24"/>
          <w:szCs w:val="24"/>
          <w:lang w:eastAsia="ru-RU"/>
        </w:rPr>
        <w:t xml:space="preserve"> 3 дополнить подпунктом 3.1.4 следующего содержания:</w:t>
      </w:r>
    </w:p>
    <w:p w:rsidR="00350AC7" w:rsidRPr="00977FFB" w:rsidRDefault="00350AC7" w:rsidP="00350AC7">
      <w:pPr>
        <w:spacing w:after="0" w:line="240" w:lineRule="auto"/>
        <w:ind w:left="720"/>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b/>
          <w:sz w:val="24"/>
          <w:szCs w:val="24"/>
          <w:lang w:eastAsia="ru-RU"/>
        </w:rPr>
        <w:t>3.1.4. Мероприятие по развитию овощеводства закрытого грунта</w:t>
      </w:r>
    </w:p>
    <w:p w:rsidR="00350AC7" w:rsidRPr="00977FFB" w:rsidRDefault="00350AC7" w:rsidP="00350AC7">
      <w:pPr>
        <w:spacing w:after="0" w:line="240" w:lineRule="auto"/>
        <w:ind w:left="720"/>
        <w:rPr>
          <w:rFonts w:ascii="Times New Roman" w:eastAsia="Times New Roman" w:hAnsi="Times New Roman" w:cs="Times New Roman"/>
          <w:sz w:val="24"/>
          <w:szCs w:val="24"/>
          <w:lang w:eastAsia="ru-RU"/>
        </w:rPr>
      </w:pPr>
    </w:p>
    <w:p w:rsidR="00350AC7" w:rsidRPr="00977FFB" w:rsidRDefault="00350AC7" w:rsidP="00350AC7">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rPr>
        <w:t xml:space="preserve">Целью мероприятия является развитие на территории муниципального образования «Холмский городского округ» </w:t>
      </w:r>
      <w:r w:rsidRPr="00977FFB">
        <w:rPr>
          <w:rFonts w:ascii="Times New Roman" w:eastAsia="Times New Roman" w:hAnsi="Times New Roman" w:cs="Times New Roman"/>
          <w:sz w:val="24"/>
          <w:szCs w:val="24"/>
          <w:lang w:eastAsia="ru-RU"/>
        </w:rPr>
        <w:t>овощеводства закрытого грунта.</w:t>
      </w:r>
    </w:p>
    <w:p w:rsidR="00350AC7" w:rsidRPr="00977FFB" w:rsidRDefault="00350AC7" w:rsidP="00350AC7">
      <w:pPr>
        <w:widowControl w:val="0"/>
        <w:autoSpaceDE w:val="0"/>
        <w:autoSpaceDN w:val="0"/>
        <w:adjustRightInd w:val="0"/>
        <w:spacing w:after="0" w:line="240" w:lineRule="auto"/>
        <w:ind w:firstLine="709"/>
        <w:jc w:val="both"/>
        <w:outlineLvl w:val="3"/>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Субсидия за счет средств местного бюджета предоставляется </w:t>
      </w:r>
      <w:proofErr w:type="spellStart"/>
      <w:r w:rsidRPr="00977FFB">
        <w:rPr>
          <w:rFonts w:ascii="Times New Roman" w:eastAsia="Times New Roman" w:hAnsi="Times New Roman" w:cs="Times New Roman"/>
          <w:sz w:val="24"/>
          <w:szCs w:val="24"/>
          <w:lang w:eastAsia="ru-RU"/>
        </w:rPr>
        <w:t>сельхозтоваропроизводителям</w:t>
      </w:r>
      <w:proofErr w:type="spellEnd"/>
      <w:r w:rsidRPr="00977FFB">
        <w:rPr>
          <w:rFonts w:ascii="Times New Roman" w:eastAsia="Times New Roman" w:hAnsi="Times New Roman" w:cs="Times New Roman"/>
          <w:sz w:val="24"/>
          <w:szCs w:val="24"/>
          <w:lang w:eastAsia="ru-RU"/>
        </w:rPr>
        <w:t xml:space="preserve"> округа (кроме граждан, ведущих личные подсобные хозяйства) на возмещение затрат на строительство (приобретение) теплиц, материалов и оборудования по комплектации теплиц.</w:t>
      </w:r>
    </w:p>
    <w:p w:rsidR="00350AC7" w:rsidRPr="00977FFB" w:rsidRDefault="00350AC7" w:rsidP="00350AC7">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Отбор получателей субсидии и организация выполнения мероприятия будет осуществляться в соответствии с порядками предоставления данного вида поддержки, утверждаемым нормативным правовым актом муниципального образования «Холмский городской округ».</w:t>
      </w:r>
    </w:p>
    <w:p w:rsidR="00350AC7" w:rsidRPr="00977FFB" w:rsidRDefault="00350AC7" w:rsidP="00350AC7">
      <w:pPr>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t xml:space="preserve">Исполнителями настоящего мероприятия выступают администрация муниципального образования «Холмский городской округ» и </w:t>
      </w:r>
      <w:proofErr w:type="spellStart"/>
      <w:r w:rsidRPr="00977FFB">
        <w:rPr>
          <w:rFonts w:ascii="Times New Roman" w:eastAsia="Times New Roman" w:hAnsi="Times New Roman" w:cs="Times New Roman"/>
          <w:sz w:val="24"/>
          <w:szCs w:val="24"/>
          <w:lang w:eastAsia="ru-RU"/>
        </w:rPr>
        <w:t>сельхозтоваропроизводители</w:t>
      </w:r>
      <w:proofErr w:type="spellEnd"/>
      <w:r w:rsidRPr="00977FFB">
        <w:rPr>
          <w:rFonts w:ascii="Times New Roman" w:eastAsia="Times New Roman" w:hAnsi="Times New Roman" w:cs="Times New Roman"/>
          <w:sz w:val="24"/>
          <w:szCs w:val="24"/>
          <w:lang w:eastAsia="ru-RU"/>
        </w:rPr>
        <w:t>».</w:t>
      </w:r>
    </w:p>
    <w:p w:rsidR="00350AC7" w:rsidRPr="00977FFB" w:rsidRDefault="00350AC7" w:rsidP="00350AC7">
      <w:pPr>
        <w:spacing w:after="0" w:line="240" w:lineRule="auto"/>
        <w:ind w:left="720"/>
        <w:rPr>
          <w:rFonts w:ascii="Times New Roman" w:eastAsia="Times New Roman" w:hAnsi="Times New Roman" w:cs="Times New Roman"/>
          <w:sz w:val="24"/>
          <w:szCs w:val="24"/>
          <w:lang w:eastAsia="ru-RU"/>
        </w:rPr>
      </w:pPr>
    </w:p>
    <w:p w:rsidR="00BD3057" w:rsidRPr="00977FFB" w:rsidRDefault="003D39FE"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D3057"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пять пункта 3.2</w:t>
      </w:r>
      <w:r w:rsidR="00BD3057"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BD3057" w:rsidRPr="00977FFB" w:rsidRDefault="00BD3057" w:rsidP="00BD3057">
      <w:pPr>
        <w:spacing w:after="0" w:line="240" w:lineRule="auto"/>
        <w:ind w:left="720"/>
        <w:rPr>
          <w:rFonts w:ascii="Times New Roman" w:eastAsia="Times New Roman" w:hAnsi="Times New Roman" w:cs="Times New Roman"/>
          <w:bCs/>
          <w:sz w:val="24"/>
          <w:szCs w:val="24"/>
          <w:lang w:eastAsia="ru-RU"/>
        </w:rPr>
      </w:pPr>
      <w:r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bCs/>
          <w:sz w:val="24"/>
          <w:szCs w:val="24"/>
          <w:lang w:eastAsia="ru-RU"/>
        </w:rPr>
        <w:t>Сроки реализации мероприятий: 2014-2025 годы».</w:t>
      </w:r>
    </w:p>
    <w:p w:rsidR="00BD3057" w:rsidRPr="00977FFB" w:rsidRDefault="00BD3057" w:rsidP="00BD3057">
      <w:pPr>
        <w:spacing w:after="0" w:line="240" w:lineRule="auto"/>
        <w:ind w:left="720"/>
        <w:rPr>
          <w:rFonts w:ascii="Times New Roman" w:eastAsia="Times New Roman" w:hAnsi="Times New Roman" w:cs="Times New Roman"/>
          <w:sz w:val="24"/>
          <w:szCs w:val="24"/>
          <w:lang w:eastAsia="ru-RU"/>
        </w:rPr>
      </w:pPr>
    </w:p>
    <w:p w:rsidR="00BD3057" w:rsidRPr="00977FFB" w:rsidRDefault="00BD3057" w:rsidP="003D39FE">
      <w:pPr>
        <w:pStyle w:val="af6"/>
        <w:numPr>
          <w:ilvl w:val="1"/>
          <w:numId w:val="18"/>
        </w:numPr>
        <w:spacing w:after="0" w:line="240" w:lineRule="auto"/>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четыре</w:t>
      </w:r>
      <w:r w:rsidRPr="00977FFB">
        <w:rPr>
          <w:rFonts w:ascii="Times New Roman" w:eastAsia="Times New Roman" w:hAnsi="Times New Roman" w:cs="Times New Roman"/>
          <w:sz w:val="24"/>
          <w:szCs w:val="24"/>
          <w:lang w:eastAsia="ru-RU"/>
        </w:rPr>
        <w:t xml:space="preserve"> подпункта 3.2.1</w:t>
      </w:r>
      <w:r w:rsidR="00BA0535">
        <w:rPr>
          <w:rFonts w:ascii="Times New Roman" w:eastAsia="Times New Roman" w:hAnsi="Times New Roman" w:cs="Times New Roman"/>
          <w:sz w:val="24"/>
          <w:szCs w:val="24"/>
          <w:lang w:eastAsia="ru-RU"/>
        </w:rPr>
        <w:t xml:space="preserve"> пункта 3.2</w:t>
      </w:r>
      <w:r w:rsidRPr="00977FFB">
        <w:rPr>
          <w:rFonts w:ascii="Times New Roman" w:eastAsia="Times New Roman" w:hAnsi="Times New Roman" w:cs="Times New Roman"/>
          <w:sz w:val="24"/>
          <w:szCs w:val="24"/>
          <w:lang w:eastAsia="ru-RU"/>
        </w:rPr>
        <w:t xml:space="preserve"> раздела 3 изложить в </w:t>
      </w:r>
      <w:proofErr w:type="spellStart"/>
      <w:r w:rsidRPr="00977FFB">
        <w:rPr>
          <w:rFonts w:ascii="Times New Roman" w:eastAsia="Times New Roman" w:hAnsi="Times New Roman" w:cs="Times New Roman"/>
          <w:sz w:val="24"/>
          <w:szCs w:val="24"/>
          <w:lang w:eastAsia="ru-RU"/>
        </w:rPr>
        <w:t>ледующей</w:t>
      </w:r>
      <w:proofErr w:type="spellEnd"/>
      <w:r w:rsidRPr="00977FFB">
        <w:rPr>
          <w:rFonts w:ascii="Times New Roman" w:eastAsia="Times New Roman" w:hAnsi="Times New Roman" w:cs="Times New Roman"/>
          <w:sz w:val="24"/>
          <w:szCs w:val="24"/>
          <w:lang w:eastAsia="ru-RU"/>
        </w:rPr>
        <w:t xml:space="preserve"> редакции:</w:t>
      </w:r>
    </w:p>
    <w:p w:rsidR="00BD3057" w:rsidRPr="00977FFB" w:rsidRDefault="00BD3057" w:rsidP="002A2680">
      <w:pPr>
        <w:widowControl w:val="0"/>
        <w:autoSpaceDE w:val="0"/>
        <w:autoSpaceDN w:val="0"/>
        <w:adjustRightInd w:val="0"/>
        <w:spacing w:after="0" w:line="240" w:lineRule="auto"/>
        <w:ind w:firstLine="708"/>
        <w:jc w:val="both"/>
        <w:outlineLvl w:val="2"/>
        <w:rPr>
          <w:rFonts w:ascii="Times New Roman" w:eastAsia="Times New Roman" w:hAnsi="Times New Roman" w:cs="Times New Roman"/>
          <w:bCs/>
          <w:sz w:val="24"/>
          <w:szCs w:val="24"/>
          <w:lang w:eastAsia="ru-RU"/>
        </w:rPr>
      </w:pPr>
      <w:r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bCs/>
          <w:sz w:val="24"/>
          <w:szCs w:val="24"/>
          <w:lang w:eastAsia="ru-RU"/>
        </w:rPr>
        <w:t>Общий объём финансирования мероприятия в 2014-2025 годы составит 11585,0 тыс. рублей из них по источникам:</w:t>
      </w:r>
    </w:p>
    <w:p w:rsidR="00BD3057" w:rsidRPr="00977FFB" w:rsidRDefault="00BD3057" w:rsidP="002A2680">
      <w:pPr>
        <w:widowControl w:val="0"/>
        <w:autoSpaceDE w:val="0"/>
        <w:autoSpaceDN w:val="0"/>
        <w:adjustRightInd w:val="0"/>
        <w:spacing w:after="0" w:line="240" w:lineRule="auto"/>
        <w:ind w:firstLine="708"/>
        <w:jc w:val="both"/>
        <w:outlineLvl w:val="2"/>
        <w:rPr>
          <w:rFonts w:ascii="Times New Roman" w:eastAsia="Times New Roman" w:hAnsi="Times New Roman" w:cs="Times New Roman"/>
          <w:bCs/>
          <w:sz w:val="24"/>
          <w:szCs w:val="24"/>
          <w:lang w:eastAsia="ru-RU"/>
        </w:rPr>
      </w:pPr>
      <w:r w:rsidRPr="00977FFB">
        <w:rPr>
          <w:rFonts w:ascii="Times New Roman" w:eastAsia="Times New Roman" w:hAnsi="Times New Roman" w:cs="Times New Roman"/>
          <w:bCs/>
          <w:sz w:val="24"/>
          <w:szCs w:val="24"/>
          <w:lang w:eastAsia="ru-RU"/>
        </w:rPr>
        <w:t>- бюджет муниципального образования «Холмский городской округ» - 364 тыс. рублей</w:t>
      </w:r>
      <w:r w:rsidR="002A2680" w:rsidRPr="00977FFB">
        <w:rPr>
          <w:rFonts w:ascii="Times New Roman" w:eastAsia="Times New Roman" w:hAnsi="Times New Roman" w:cs="Times New Roman"/>
          <w:bCs/>
          <w:sz w:val="24"/>
          <w:szCs w:val="24"/>
          <w:lang w:eastAsia="ru-RU"/>
        </w:rPr>
        <w:t>;</w:t>
      </w:r>
    </w:p>
    <w:p w:rsidR="002A2680" w:rsidRPr="00977FFB" w:rsidRDefault="002A2680" w:rsidP="002A2680">
      <w:pPr>
        <w:widowControl w:val="0"/>
        <w:autoSpaceDE w:val="0"/>
        <w:autoSpaceDN w:val="0"/>
        <w:adjustRightInd w:val="0"/>
        <w:spacing w:after="0" w:line="240" w:lineRule="auto"/>
        <w:ind w:firstLine="708"/>
        <w:jc w:val="both"/>
        <w:outlineLvl w:val="2"/>
        <w:rPr>
          <w:rFonts w:ascii="Times New Roman" w:eastAsia="Times New Roman" w:hAnsi="Times New Roman" w:cs="Times New Roman"/>
          <w:bCs/>
          <w:sz w:val="24"/>
          <w:szCs w:val="24"/>
          <w:lang w:eastAsia="ru-RU"/>
        </w:rPr>
      </w:pPr>
      <w:r w:rsidRPr="00977FFB">
        <w:rPr>
          <w:rFonts w:ascii="Times New Roman" w:eastAsia="Times New Roman" w:hAnsi="Times New Roman" w:cs="Times New Roman"/>
          <w:bCs/>
          <w:sz w:val="24"/>
          <w:szCs w:val="24"/>
          <w:lang w:eastAsia="ru-RU"/>
        </w:rPr>
        <w:t>- внебюджетные источники - 11221 тыс. рублей».</w:t>
      </w:r>
    </w:p>
    <w:p w:rsidR="00BD3057" w:rsidRPr="00977FFB" w:rsidRDefault="00BD3057" w:rsidP="002A2680">
      <w:pPr>
        <w:spacing w:after="0" w:line="240" w:lineRule="auto"/>
        <w:rPr>
          <w:rFonts w:ascii="Times New Roman" w:eastAsia="Times New Roman" w:hAnsi="Times New Roman" w:cs="Times New Roman"/>
          <w:sz w:val="24"/>
          <w:szCs w:val="24"/>
          <w:lang w:eastAsia="ru-RU"/>
        </w:rPr>
      </w:pPr>
    </w:p>
    <w:p w:rsidR="002A2680" w:rsidRPr="00977FFB" w:rsidRDefault="003D39FE"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A2680"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пять пункта 3.3</w:t>
      </w:r>
      <w:r w:rsidR="002A2680"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2A2680" w:rsidRPr="00977FFB" w:rsidRDefault="002A2680" w:rsidP="002A268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«Сроки реализации мероприятий: 2014 – 2025 годы».</w:t>
      </w:r>
    </w:p>
    <w:p w:rsidR="002A2680" w:rsidRPr="00977FFB" w:rsidRDefault="002A2680" w:rsidP="002A2680">
      <w:pPr>
        <w:spacing w:after="0" w:line="240" w:lineRule="auto"/>
        <w:ind w:left="720"/>
        <w:rPr>
          <w:rFonts w:ascii="Times New Roman" w:eastAsia="Times New Roman" w:hAnsi="Times New Roman" w:cs="Times New Roman"/>
          <w:sz w:val="24"/>
          <w:szCs w:val="24"/>
          <w:lang w:eastAsia="ru-RU"/>
        </w:rPr>
      </w:pPr>
    </w:p>
    <w:p w:rsidR="002A2680" w:rsidRPr="00977FFB" w:rsidRDefault="00BA0535" w:rsidP="00481EE0">
      <w:pPr>
        <w:pStyle w:val="af6"/>
        <w:numPr>
          <w:ilvl w:val="1"/>
          <w:numId w:val="18"/>
        </w:numPr>
        <w:spacing w:after="0" w:line="240" w:lineRule="auto"/>
        <w:ind w:left="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Абзац четыре подпункта 3.3.1 пункта 3.3</w:t>
      </w:r>
      <w:r w:rsidR="002A2680"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2A2680" w:rsidRPr="00977FFB" w:rsidRDefault="002A2680" w:rsidP="002A2680">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«Общий объём финансирования мероприятия в 2014-2025 годах составит 57 446,4 тыс. руб. из них по источникам:</w:t>
      </w:r>
    </w:p>
    <w:p w:rsidR="00D82D45" w:rsidRPr="00977FFB" w:rsidRDefault="002A2680" w:rsidP="002A2680">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из бюджета муниципального образования «Холмский городской округ» в 4572,7</w:t>
      </w:r>
      <w:r w:rsidR="00D82D45" w:rsidRPr="00977FFB">
        <w:rPr>
          <w:rFonts w:ascii="Times New Roman" w:eastAsia="Times New Roman" w:hAnsi="Times New Roman" w:cs="Times New Roman"/>
          <w:sz w:val="24"/>
          <w:szCs w:val="24"/>
          <w:lang w:eastAsia="ru-RU"/>
        </w:rPr>
        <w:t xml:space="preserve"> тыс. рублей;</w:t>
      </w:r>
    </w:p>
    <w:p w:rsidR="002A2680" w:rsidRPr="00977FFB" w:rsidRDefault="00D82D45" w:rsidP="002A2680">
      <w:pPr>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 </w:t>
      </w:r>
      <w:r w:rsidR="002A2680" w:rsidRPr="00977FFB">
        <w:rPr>
          <w:rFonts w:ascii="Times New Roman" w:eastAsia="Times New Roman" w:hAnsi="Times New Roman" w:cs="Times New Roman"/>
          <w:sz w:val="24"/>
          <w:szCs w:val="24"/>
          <w:lang w:eastAsia="ru-RU"/>
        </w:rPr>
        <w:t>из областного бюджета – 52873,7 тыс. руб</w:t>
      </w:r>
      <w:r w:rsidR="00E06916" w:rsidRPr="00977FFB">
        <w:rPr>
          <w:rFonts w:ascii="Times New Roman" w:eastAsia="Times New Roman" w:hAnsi="Times New Roman" w:cs="Times New Roman"/>
          <w:sz w:val="24"/>
          <w:szCs w:val="24"/>
          <w:lang w:eastAsia="ru-RU"/>
        </w:rPr>
        <w:t>.</w:t>
      </w:r>
      <w:r w:rsidR="002A2680" w:rsidRPr="00977FFB">
        <w:rPr>
          <w:rFonts w:ascii="Times New Roman" w:eastAsia="Times New Roman" w:hAnsi="Times New Roman" w:cs="Times New Roman"/>
          <w:sz w:val="24"/>
          <w:szCs w:val="24"/>
          <w:lang w:eastAsia="ru-RU"/>
        </w:rPr>
        <w:t>».</w:t>
      </w:r>
    </w:p>
    <w:p w:rsidR="002A2680" w:rsidRPr="00977FFB" w:rsidRDefault="002A2680" w:rsidP="002A2680">
      <w:pPr>
        <w:spacing w:after="0" w:line="240" w:lineRule="auto"/>
        <w:ind w:firstLine="708"/>
        <w:jc w:val="both"/>
        <w:rPr>
          <w:rFonts w:ascii="Times New Roman" w:eastAsia="Times New Roman" w:hAnsi="Times New Roman" w:cs="Times New Roman"/>
          <w:sz w:val="24"/>
          <w:szCs w:val="24"/>
          <w:lang w:eastAsia="ru-RU"/>
        </w:rPr>
      </w:pPr>
    </w:p>
    <w:p w:rsidR="002A2680" w:rsidRPr="00977FFB" w:rsidRDefault="003D39FE"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A0535">
        <w:rPr>
          <w:rFonts w:ascii="Times New Roman" w:eastAsia="Times New Roman" w:hAnsi="Times New Roman" w:cs="Times New Roman"/>
          <w:sz w:val="24"/>
          <w:szCs w:val="24"/>
          <w:lang w:eastAsia="ru-RU"/>
        </w:rPr>
        <w:t>Абзац три</w:t>
      </w:r>
      <w:r w:rsidR="002A2680" w:rsidRPr="00977FFB">
        <w:rPr>
          <w:rFonts w:ascii="Times New Roman" w:eastAsia="Times New Roman" w:hAnsi="Times New Roman" w:cs="Times New Roman"/>
          <w:sz w:val="24"/>
          <w:szCs w:val="24"/>
          <w:lang w:eastAsia="ru-RU"/>
        </w:rPr>
        <w:t xml:space="preserve"> пункта 3.</w:t>
      </w:r>
      <w:r w:rsidR="00E06916" w:rsidRPr="00977FFB">
        <w:rPr>
          <w:rFonts w:ascii="Times New Roman" w:eastAsia="Times New Roman" w:hAnsi="Times New Roman" w:cs="Times New Roman"/>
          <w:sz w:val="24"/>
          <w:szCs w:val="24"/>
          <w:lang w:eastAsia="ru-RU"/>
        </w:rPr>
        <w:t>4</w:t>
      </w:r>
      <w:r w:rsidR="002A2680" w:rsidRPr="00977FFB">
        <w:rPr>
          <w:rFonts w:ascii="Times New Roman" w:eastAsia="Times New Roman" w:hAnsi="Times New Roman" w:cs="Times New Roman"/>
          <w:sz w:val="24"/>
          <w:szCs w:val="24"/>
          <w:lang w:eastAsia="ru-RU"/>
        </w:rPr>
        <w:t xml:space="preserve"> раздела 3 изложить в следующей редакции:</w:t>
      </w:r>
      <w:r w:rsidR="002A2680" w:rsidRPr="00977FFB">
        <w:rPr>
          <w:rFonts w:ascii="Times New Roman" w:hAnsi="Times New Roman" w:cs="Times New Roman"/>
          <w:sz w:val="24"/>
          <w:szCs w:val="24"/>
        </w:rPr>
        <w:t xml:space="preserve"> </w:t>
      </w:r>
    </w:p>
    <w:p w:rsidR="00E06916" w:rsidRPr="00977FFB" w:rsidRDefault="00E06916" w:rsidP="00E06916">
      <w:pPr>
        <w:spacing w:after="0" w:line="240" w:lineRule="auto"/>
        <w:ind w:left="720"/>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 реализации программных мероприятий: 2014 – 2025 годы».</w:t>
      </w:r>
    </w:p>
    <w:p w:rsidR="00257201" w:rsidRPr="00977FFB" w:rsidRDefault="00257201" w:rsidP="00E06916">
      <w:pPr>
        <w:pStyle w:val="af6"/>
        <w:widowControl w:val="0"/>
        <w:autoSpaceDE w:val="0"/>
        <w:autoSpaceDN w:val="0"/>
        <w:adjustRightInd w:val="0"/>
        <w:spacing w:after="0" w:line="240" w:lineRule="auto"/>
        <w:ind w:left="1140"/>
        <w:jc w:val="both"/>
        <w:rPr>
          <w:rFonts w:ascii="Times New Roman" w:eastAsia="Times New Roman" w:hAnsi="Times New Roman" w:cs="Times New Roman"/>
          <w:sz w:val="24"/>
          <w:szCs w:val="24"/>
          <w:lang w:eastAsia="ru-RU"/>
        </w:rPr>
      </w:pPr>
    </w:p>
    <w:p w:rsidR="00E06916" w:rsidRPr="00977FFB" w:rsidRDefault="00BA0535" w:rsidP="003D39FE">
      <w:pPr>
        <w:pStyle w:val="af6"/>
        <w:numPr>
          <w:ilvl w:val="1"/>
          <w:numId w:val="18"/>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Абзац четыре</w:t>
      </w:r>
      <w:r w:rsidR="002A2680" w:rsidRPr="00977FFB">
        <w:rPr>
          <w:rFonts w:ascii="Times New Roman" w:eastAsia="Times New Roman" w:hAnsi="Times New Roman" w:cs="Times New Roman"/>
          <w:sz w:val="24"/>
          <w:szCs w:val="24"/>
          <w:lang w:eastAsia="ru-RU"/>
        </w:rPr>
        <w:t xml:space="preserve"> подпункта 3.</w:t>
      </w:r>
      <w:r>
        <w:rPr>
          <w:rFonts w:ascii="Times New Roman" w:eastAsia="Times New Roman" w:hAnsi="Times New Roman" w:cs="Times New Roman"/>
          <w:sz w:val="24"/>
          <w:szCs w:val="24"/>
          <w:lang w:eastAsia="ru-RU"/>
        </w:rPr>
        <w:t>4.1</w:t>
      </w:r>
      <w:r w:rsidR="002A2680" w:rsidRPr="00977FFB">
        <w:rPr>
          <w:rFonts w:ascii="Times New Roman" w:eastAsia="Times New Roman" w:hAnsi="Times New Roman" w:cs="Times New Roman"/>
          <w:sz w:val="24"/>
          <w:szCs w:val="24"/>
          <w:lang w:eastAsia="ru-RU"/>
        </w:rPr>
        <w:t xml:space="preserve"> пункта 3.</w:t>
      </w:r>
      <w:r w:rsidR="00E06916" w:rsidRPr="00977FFB">
        <w:rPr>
          <w:rFonts w:ascii="Times New Roman" w:eastAsia="Times New Roman" w:hAnsi="Times New Roman" w:cs="Times New Roman"/>
          <w:sz w:val="24"/>
          <w:szCs w:val="24"/>
          <w:lang w:eastAsia="ru-RU"/>
        </w:rPr>
        <w:t>4</w:t>
      </w:r>
      <w:r w:rsidR="002A2680"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E06916" w:rsidRPr="00977FFB" w:rsidRDefault="00E06916" w:rsidP="00E06916">
      <w:pPr>
        <w:widowControl w:val="0"/>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«Общий объём финансирования мероприятия в 2014-2025</w:t>
      </w:r>
      <w:r w:rsidR="00D82D45" w:rsidRPr="00977FFB">
        <w:rPr>
          <w:rFonts w:ascii="Times New Roman" w:eastAsia="Times New Roman" w:hAnsi="Times New Roman" w:cs="Times New Roman"/>
          <w:sz w:val="24"/>
          <w:szCs w:val="24"/>
          <w:lang w:eastAsia="ru-RU"/>
        </w:rPr>
        <w:t xml:space="preserve"> годах</w:t>
      </w:r>
      <w:r w:rsidRPr="00977FFB">
        <w:rPr>
          <w:rFonts w:ascii="Times New Roman" w:eastAsia="Times New Roman" w:hAnsi="Times New Roman" w:cs="Times New Roman"/>
          <w:sz w:val="24"/>
          <w:szCs w:val="24"/>
          <w:lang w:eastAsia="ru-RU"/>
        </w:rPr>
        <w:t xml:space="preserve"> составит 14189,6 тыс. рублей из них по источникам:</w:t>
      </w:r>
    </w:p>
    <w:p w:rsidR="00E06916" w:rsidRPr="00977FFB" w:rsidRDefault="00E06916" w:rsidP="00E06916">
      <w:pPr>
        <w:widowControl w:val="0"/>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бюджет муниципального образования «Холмский городской округ» - 2562,6 тыс. рублей;</w:t>
      </w:r>
    </w:p>
    <w:p w:rsidR="00E06916" w:rsidRPr="00977FFB" w:rsidRDefault="00E06916" w:rsidP="00E06916">
      <w:pPr>
        <w:widowControl w:val="0"/>
        <w:spacing w:after="0" w:line="240" w:lineRule="auto"/>
        <w:ind w:firstLine="708"/>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внебюджетные источники – 11627 тыс. рублей».</w:t>
      </w:r>
    </w:p>
    <w:p w:rsidR="00E06916" w:rsidRPr="00977FFB" w:rsidRDefault="00E06916" w:rsidP="00E06916">
      <w:pPr>
        <w:widowControl w:val="0"/>
        <w:spacing w:after="0" w:line="240" w:lineRule="auto"/>
        <w:ind w:firstLine="708"/>
        <w:jc w:val="both"/>
        <w:rPr>
          <w:rFonts w:ascii="Times New Roman" w:eastAsia="Times New Roman" w:hAnsi="Times New Roman" w:cs="Times New Roman"/>
          <w:sz w:val="24"/>
          <w:szCs w:val="24"/>
          <w:lang w:eastAsia="ru-RU"/>
        </w:rPr>
      </w:pPr>
    </w:p>
    <w:p w:rsidR="002A2680" w:rsidRPr="00977FFB" w:rsidRDefault="003D39FE"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A2680"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три</w:t>
      </w:r>
      <w:r w:rsidR="00D82D45" w:rsidRPr="00977FFB">
        <w:rPr>
          <w:rFonts w:ascii="Times New Roman" w:eastAsia="Times New Roman" w:hAnsi="Times New Roman" w:cs="Times New Roman"/>
          <w:sz w:val="24"/>
          <w:szCs w:val="24"/>
          <w:lang w:eastAsia="ru-RU"/>
        </w:rPr>
        <w:t xml:space="preserve"> </w:t>
      </w:r>
      <w:r w:rsidR="002A2680" w:rsidRPr="00977FFB">
        <w:rPr>
          <w:rFonts w:ascii="Times New Roman" w:eastAsia="Times New Roman" w:hAnsi="Times New Roman" w:cs="Times New Roman"/>
          <w:sz w:val="24"/>
          <w:szCs w:val="24"/>
          <w:lang w:eastAsia="ru-RU"/>
        </w:rPr>
        <w:t>пункта 3.</w:t>
      </w:r>
      <w:r w:rsidR="00E06916" w:rsidRPr="00977FFB">
        <w:rPr>
          <w:rFonts w:ascii="Times New Roman" w:eastAsia="Times New Roman" w:hAnsi="Times New Roman" w:cs="Times New Roman"/>
          <w:sz w:val="24"/>
          <w:szCs w:val="24"/>
          <w:lang w:eastAsia="ru-RU"/>
        </w:rPr>
        <w:t>6</w:t>
      </w:r>
      <w:r w:rsidR="002A2680"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E06916" w:rsidRPr="00977FFB" w:rsidRDefault="00E06916" w:rsidP="00E0691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 реализации мероприятия: 2014-2025 годы</w:t>
      </w:r>
      <w:r w:rsidR="00D82D45"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w:t>
      </w:r>
    </w:p>
    <w:p w:rsidR="00D82D45" w:rsidRPr="00977FFB" w:rsidRDefault="00D82D45" w:rsidP="00E06916">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p>
    <w:p w:rsidR="00D82D45" w:rsidRPr="00977FFB" w:rsidRDefault="003D39FE" w:rsidP="00481EE0">
      <w:pPr>
        <w:pStyle w:val="af6"/>
        <w:numPr>
          <w:ilvl w:val="1"/>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D45" w:rsidRPr="00977FFB">
        <w:rPr>
          <w:rFonts w:ascii="Times New Roman" w:eastAsia="Times New Roman" w:hAnsi="Times New Roman" w:cs="Times New Roman"/>
          <w:sz w:val="24"/>
          <w:szCs w:val="24"/>
          <w:lang w:eastAsia="ru-RU"/>
        </w:rPr>
        <w:t xml:space="preserve">Абзац </w:t>
      </w:r>
      <w:r w:rsidR="00BA0535">
        <w:rPr>
          <w:rFonts w:ascii="Times New Roman" w:eastAsia="Times New Roman" w:hAnsi="Times New Roman" w:cs="Times New Roman"/>
          <w:sz w:val="24"/>
          <w:szCs w:val="24"/>
          <w:lang w:eastAsia="ru-RU"/>
        </w:rPr>
        <w:t>четыре пункта 3.6</w:t>
      </w:r>
      <w:r w:rsidR="00D82D45" w:rsidRPr="00977FFB">
        <w:rPr>
          <w:rFonts w:ascii="Times New Roman" w:eastAsia="Times New Roman" w:hAnsi="Times New Roman" w:cs="Times New Roman"/>
          <w:sz w:val="24"/>
          <w:szCs w:val="24"/>
          <w:lang w:eastAsia="ru-RU"/>
        </w:rPr>
        <w:t xml:space="preserve"> раздела 3 изложить в следующей редакции:</w:t>
      </w:r>
    </w:p>
    <w:p w:rsidR="00D82D45" w:rsidRPr="00977FFB" w:rsidRDefault="00D82D45" w:rsidP="00D82D45">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«Объём финансирования мероприятия из бюджета муниципального образования «Холмский городской округ» в 2014-2025 годах составит – 1004,0 тыс. рублей».</w:t>
      </w:r>
    </w:p>
    <w:p w:rsidR="00457D99" w:rsidRPr="00977FFB" w:rsidRDefault="00457D99" w:rsidP="005276B9">
      <w:pPr>
        <w:spacing w:after="0" w:line="240" w:lineRule="auto"/>
        <w:jc w:val="both"/>
        <w:rPr>
          <w:rFonts w:ascii="Times New Roman" w:eastAsia="Times New Roman" w:hAnsi="Times New Roman" w:cs="Times New Roman"/>
          <w:sz w:val="24"/>
          <w:szCs w:val="24"/>
          <w:lang w:eastAsia="ru-RU"/>
        </w:rPr>
      </w:pPr>
    </w:p>
    <w:p w:rsidR="00852F04" w:rsidRPr="00977FFB" w:rsidRDefault="00421303"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w:t>
      </w:r>
      <w:r w:rsidR="00D82D45" w:rsidRPr="00977FFB">
        <w:rPr>
          <w:rFonts w:ascii="Times New Roman" w:eastAsia="Times New Roman" w:hAnsi="Times New Roman" w:cs="Times New Roman"/>
          <w:sz w:val="24"/>
          <w:szCs w:val="24"/>
          <w:lang w:eastAsia="ru-RU"/>
        </w:rPr>
        <w:t>2</w:t>
      </w:r>
      <w:r w:rsidR="00481EE0">
        <w:rPr>
          <w:rFonts w:ascii="Times New Roman" w:eastAsia="Times New Roman" w:hAnsi="Times New Roman" w:cs="Times New Roman"/>
          <w:sz w:val="24"/>
          <w:szCs w:val="24"/>
          <w:lang w:eastAsia="ru-RU"/>
        </w:rPr>
        <w:t>6</w:t>
      </w:r>
      <w:r w:rsidR="00852F04" w:rsidRPr="00977FFB">
        <w:rPr>
          <w:rFonts w:ascii="Times New Roman" w:eastAsia="Times New Roman" w:hAnsi="Times New Roman" w:cs="Times New Roman"/>
          <w:sz w:val="24"/>
          <w:szCs w:val="24"/>
          <w:lang w:eastAsia="ru-RU"/>
        </w:rPr>
        <w:t xml:space="preserve">. </w:t>
      </w:r>
      <w:r w:rsidR="00791884" w:rsidRPr="00977FFB">
        <w:rPr>
          <w:rFonts w:ascii="Times New Roman" w:eastAsia="Times New Roman" w:hAnsi="Times New Roman" w:cs="Times New Roman"/>
          <w:sz w:val="24"/>
          <w:szCs w:val="24"/>
          <w:lang w:eastAsia="ru-RU"/>
        </w:rPr>
        <w:t>Пункт</w:t>
      </w:r>
      <w:r w:rsidR="00852F04" w:rsidRPr="00977FFB">
        <w:rPr>
          <w:rFonts w:ascii="Times New Roman" w:eastAsia="Times New Roman" w:hAnsi="Times New Roman" w:cs="Times New Roman"/>
          <w:sz w:val="24"/>
          <w:szCs w:val="24"/>
          <w:lang w:eastAsia="ru-RU"/>
        </w:rPr>
        <w:t xml:space="preserve"> 3.10</w:t>
      </w:r>
      <w:r w:rsidR="0059260B" w:rsidRPr="00977FFB">
        <w:rPr>
          <w:rFonts w:ascii="Times New Roman" w:eastAsia="Times New Roman" w:hAnsi="Times New Roman" w:cs="Times New Roman"/>
          <w:sz w:val="24"/>
          <w:szCs w:val="24"/>
          <w:lang w:eastAsia="ru-RU"/>
        </w:rPr>
        <w:t xml:space="preserve"> р</w:t>
      </w:r>
      <w:r w:rsidR="00791884" w:rsidRPr="00977FFB">
        <w:rPr>
          <w:rFonts w:ascii="Times New Roman" w:eastAsia="Times New Roman" w:hAnsi="Times New Roman" w:cs="Times New Roman"/>
          <w:sz w:val="24"/>
          <w:szCs w:val="24"/>
          <w:lang w:eastAsia="ru-RU"/>
        </w:rPr>
        <w:t>аздела 3</w:t>
      </w:r>
      <w:r w:rsidR="00852F04" w:rsidRPr="00977FFB">
        <w:rPr>
          <w:rFonts w:ascii="Times New Roman" w:eastAsia="Times New Roman" w:hAnsi="Times New Roman" w:cs="Times New Roman"/>
          <w:sz w:val="24"/>
          <w:szCs w:val="24"/>
          <w:lang w:eastAsia="ru-RU"/>
        </w:rPr>
        <w:t xml:space="preserve"> </w:t>
      </w:r>
      <w:r w:rsidR="00886006" w:rsidRPr="00977FFB">
        <w:rPr>
          <w:rFonts w:ascii="Times New Roman" w:eastAsia="Times New Roman" w:hAnsi="Times New Roman" w:cs="Times New Roman"/>
          <w:sz w:val="24"/>
          <w:szCs w:val="24"/>
          <w:lang w:eastAsia="ru-RU"/>
        </w:rPr>
        <w:t xml:space="preserve">изложить в </w:t>
      </w:r>
      <w:r w:rsidR="00350AC7" w:rsidRPr="00977FFB">
        <w:rPr>
          <w:rFonts w:ascii="Times New Roman" w:eastAsia="Times New Roman" w:hAnsi="Times New Roman" w:cs="Times New Roman"/>
          <w:sz w:val="24"/>
          <w:szCs w:val="24"/>
          <w:lang w:eastAsia="ru-RU"/>
        </w:rPr>
        <w:t>следующей</w:t>
      </w:r>
      <w:r w:rsidR="00886006" w:rsidRPr="00977FFB">
        <w:rPr>
          <w:rFonts w:ascii="Times New Roman" w:eastAsia="Times New Roman" w:hAnsi="Times New Roman" w:cs="Times New Roman"/>
          <w:sz w:val="24"/>
          <w:szCs w:val="24"/>
          <w:lang w:eastAsia="ru-RU"/>
        </w:rPr>
        <w:t xml:space="preserve"> редакции:</w:t>
      </w:r>
    </w:p>
    <w:p w:rsidR="00852F04" w:rsidRPr="00977FFB" w:rsidRDefault="00852F04" w:rsidP="005276B9">
      <w:pPr>
        <w:spacing w:after="0" w:line="240" w:lineRule="auto"/>
        <w:ind w:firstLine="709"/>
        <w:jc w:val="center"/>
        <w:rPr>
          <w:rFonts w:ascii="Times New Roman" w:eastAsia="Times New Roman" w:hAnsi="Times New Roman" w:cs="Times New Roman"/>
          <w:b/>
          <w:sz w:val="24"/>
          <w:szCs w:val="24"/>
          <w:lang w:eastAsia="ru-RU"/>
        </w:rPr>
      </w:pPr>
      <w:r w:rsidRPr="00977FFB">
        <w:rPr>
          <w:rFonts w:ascii="Times New Roman" w:eastAsia="Times New Roman" w:hAnsi="Times New Roman" w:cs="Times New Roman"/>
          <w:b/>
          <w:sz w:val="24"/>
          <w:szCs w:val="24"/>
          <w:lang w:eastAsia="ru-RU"/>
        </w:rPr>
        <w:t xml:space="preserve">«3.10. Поддержка </w:t>
      </w:r>
      <w:r w:rsidR="00AB6747" w:rsidRPr="00977FFB">
        <w:rPr>
          <w:rFonts w:ascii="Times New Roman" w:eastAsia="Times New Roman" w:hAnsi="Times New Roman" w:cs="Times New Roman"/>
          <w:b/>
          <w:sz w:val="24"/>
          <w:szCs w:val="24"/>
          <w:lang w:eastAsia="ru-RU"/>
        </w:rPr>
        <w:t>развития садоводства</w:t>
      </w:r>
      <w:r w:rsidRPr="00977FFB">
        <w:rPr>
          <w:rFonts w:ascii="Times New Roman" w:eastAsia="Times New Roman" w:hAnsi="Times New Roman" w:cs="Times New Roman"/>
          <w:b/>
          <w:sz w:val="24"/>
          <w:szCs w:val="24"/>
          <w:lang w:eastAsia="ru-RU"/>
        </w:rPr>
        <w:t xml:space="preserve"> и</w:t>
      </w:r>
      <w:r w:rsidR="00AB6747" w:rsidRPr="00977FFB">
        <w:rPr>
          <w:rFonts w:ascii="Times New Roman" w:eastAsia="Times New Roman" w:hAnsi="Times New Roman" w:cs="Times New Roman"/>
          <w:b/>
          <w:sz w:val="24"/>
          <w:szCs w:val="24"/>
          <w:lang w:eastAsia="ru-RU"/>
        </w:rPr>
        <w:t xml:space="preserve"> огородничества</w:t>
      </w:r>
    </w:p>
    <w:p w:rsidR="00852F04" w:rsidRPr="00977FFB" w:rsidRDefault="00852F04" w:rsidP="005276B9">
      <w:pPr>
        <w:tabs>
          <w:tab w:val="left" w:pos="709"/>
        </w:tabs>
        <w:spacing w:after="0" w:line="240" w:lineRule="auto"/>
        <w:jc w:val="both"/>
        <w:rPr>
          <w:rFonts w:ascii="Times New Roman" w:eastAsia="Times New Roman" w:hAnsi="Times New Roman" w:cs="Times New Roman"/>
          <w:b/>
          <w:sz w:val="24"/>
          <w:szCs w:val="24"/>
          <w:lang w:eastAsia="ru-RU"/>
        </w:rPr>
      </w:pPr>
    </w:p>
    <w:p w:rsidR="00852F04" w:rsidRPr="00977FFB" w:rsidRDefault="00852F04" w:rsidP="005276B9">
      <w:pPr>
        <w:tabs>
          <w:tab w:val="left" w:pos="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Поддержка </w:t>
      </w:r>
      <w:r w:rsidR="00D0339B" w:rsidRPr="00977FFB">
        <w:rPr>
          <w:rFonts w:ascii="Times New Roman" w:eastAsia="Times New Roman" w:hAnsi="Times New Roman" w:cs="Times New Roman"/>
          <w:sz w:val="24"/>
          <w:szCs w:val="24"/>
          <w:lang w:eastAsia="ru-RU"/>
        </w:rPr>
        <w:t>развития садоводства и огородничества</w:t>
      </w:r>
      <w:r w:rsidRPr="00977FFB">
        <w:rPr>
          <w:rFonts w:ascii="Times New Roman" w:eastAsia="Times New Roman" w:hAnsi="Times New Roman" w:cs="Times New Roman"/>
          <w:sz w:val="24"/>
          <w:szCs w:val="24"/>
          <w:lang w:eastAsia="ru-RU"/>
        </w:rPr>
        <w:t xml:space="preserve"> направлена на решение финансовых и социальных проблем в садоводческих и огороднических некоммерческих объединений граждан, зарегистрированных на территории муниципального образования «Холмский городской округ», что создаст предпосылки для улучшения уровня жизни населения муниципального образования «Холмский городской округ». </w:t>
      </w:r>
    </w:p>
    <w:p w:rsidR="00852F04" w:rsidRDefault="00852F04"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Значимость садоводства </w:t>
      </w:r>
      <w:r w:rsidR="0059260B" w:rsidRPr="00977FFB">
        <w:rPr>
          <w:rFonts w:ascii="Times New Roman" w:eastAsia="Times New Roman" w:hAnsi="Times New Roman" w:cs="Times New Roman"/>
          <w:sz w:val="24"/>
          <w:szCs w:val="24"/>
        </w:rPr>
        <w:t xml:space="preserve">и огородничества </w:t>
      </w:r>
      <w:r w:rsidRPr="00977FFB">
        <w:rPr>
          <w:rFonts w:ascii="Times New Roman" w:eastAsia="Times New Roman" w:hAnsi="Times New Roman" w:cs="Times New Roman"/>
          <w:sz w:val="24"/>
          <w:szCs w:val="24"/>
        </w:rPr>
        <w:t>заключается в его массовости и социальной направленности</w:t>
      </w:r>
      <w:r w:rsidR="00BA0535">
        <w:rPr>
          <w:rFonts w:ascii="Times New Roman" w:eastAsia="Times New Roman" w:hAnsi="Times New Roman" w:cs="Times New Roman"/>
          <w:sz w:val="24"/>
          <w:szCs w:val="24"/>
        </w:rPr>
        <w:t>»</w:t>
      </w:r>
      <w:r w:rsidRPr="00977FFB">
        <w:rPr>
          <w:rFonts w:ascii="Times New Roman" w:eastAsia="Times New Roman" w:hAnsi="Times New Roman" w:cs="Times New Roman"/>
          <w:sz w:val="24"/>
          <w:szCs w:val="24"/>
        </w:rPr>
        <w:t>.</w:t>
      </w:r>
    </w:p>
    <w:p w:rsidR="00975C03" w:rsidRPr="00977FFB" w:rsidRDefault="00975C03" w:rsidP="005276B9">
      <w:pPr>
        <w:tabs>
          <w:tab w:val="left" w:pos="0"/>
        </w:tabs>
        <w:spacing w:line="240" w:lineRule="auto"/>
        <w:ind w:firstLine="709"/>
        <w:contextualSpacing/>
        <w:jc w:val="both"/>
        <w:rPr>
          <w:rFonts w:ascii="Times New Roman" w:eastAsia="Times New Roman" w:hAnsi="Times New Roman" w:cs="Times New Roman"/>
          <w:sz w:val="24"/>
          <w:szCs w:val="24"/>
        </w:rPr>
      </w:pPr>
    </w:p>
    <w:p w:rsidR="00852F04" w:rsidRPr="00977FFB" w:rsidRDefault="00975C03" w:rsidP="00BA0535">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1.2</w:t>
      </w:r>
      <w:r w:rsidR="00481EE0">
        <w:rPr>
          <w:rFonts w:ascii="Times New Roman" w:eastAsia="Times New Roman" w:hAnsi="Times New Roman" w:cs="Times New Roman"/>
          <w:sz w:val="24"/>
          <w:szCs w:val="24"/>
          <w:lang w:eastAsia="ru-RU"/>
        </w:rPr>
        <w:t>7</w:t>
      </w:r>
      <w:r w:rsidRPr="00977FFB">
        <w:rPr>
          <w:rFonts w:ascii="Times New Roman" w:eastAsia="Times New Roman" w:hAnsi="Times New Roman" w:cs="Times New Roman"/>
          <w:sz w:val="24"/>
          <w:szCs w:val="24"/>
          <w:lang w:eastAsia="ru-RU"/>
        </w:rPr>
        <w:t xml:space="preserve">. Пункт 3.10 раздела 3 </w:t>
      </w:r>
      <w:r w:rsidR="00BA0535" w:rsidRPr="00977FFB">
        <w:rPr>
          <w:rFonts w:ascii="Times New Roman" w:eastAsia="Times New Roman" w:hAnsi="Times New Roman" w:cs="Times New Roman"/>
          <w:sz w:val="24"/>
          <w:szCs w:val="24"/>
          <w:lang w:eastAsia="ru-RU"/>
        </w:rPr>
        <w:t>дополнить подпунктом 3.1</w:t>
      </w:r>
      <w:r w:rsidR="00BA0535">
        <w:rPr>
          <w:rFonts w:ascii="Times New Roman" w:eastAsia="Times New Roman" w:hAnsi="Times New Roman" w:cs="Times New Roman"/>
          <w:sz w:val="24"/>
          <w:szCs w:val="24"/>
          <w:lang w:eastAsia="ru-RU"/>
        </w:rPr>
        <w:t>0.1</w:t>
      </w:r>
      <w:r w:rsidR="00BA0535" w:rsidRPr="00977FFB">
        <w:rPr>
          <w:rFonts w:ascii="Times New Roman" w:eastAsia="Times New Roman" w:hAnsi="Times New Roman" w:cs="Times New Roman"/>
          <w:sz w:val="24"/>
          <w:szCs w:val="24"/>
          <w:lang w:eastAsia="ru-RU"/>
        </w:rPr>
        <w:t xml:space="preserve"> следующего содержания:</w:t>
      </w:r>
    </w:p>
    <w:p w:rsidR="00AB6747" w:rsidRPr="00977FFB" w:rsidRDefault="00975C03" w:rsidP="005276B9">
      <w:pPr>
        <w:tabs>
          <w:tab w:val="left" w:pos="0"/>
        </w:tabs>
        <w:spacing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rPr>
        <w:t>«</w:t>
      </w:r>
      <w:r w:rsidR="00852F04" w:rsidRPr="00977FFB">
        <w:rPr>
          <w:rFonts w:ascii="Times New Roman" w:eastAsia="Times New Roman" w:hAnsi="Times New Roman" w:cs="Times New Roman"/>
          <w:b/>
          <w:sz w:val="24"/>
          <w:szCs w:val="24"/>
        </w:rPr>
        <w:t xml:space="preserve">3.10.1. Мероприятие по </w:t>
      </w:r>
      <w:r w:rsidR="00AB6747" w:rsidRPr="00977FFB">
        <w:rPr>
          <w:rFonts w:ascii="Times New Roman" w:eastAsia="Times New Roman" w:hAnsi="Times New Roman" w:cs="Times New Roman"/>
          <w:b/>
          <w:sz w:val="24"/>
          <w:szCs w:val="24"/>
        </w:rPr>
        <w:t xml:space="preserve">поддержке </w:t>
      </w:r>
      <w:r w:rsidR="00AB6747" w:rsidRPr="00977FFB">
        <w:rPr>
          <w:rFonts w:ascii="Times New Roman" w:eastAsia="Times New Roman" w:hAnsi="Times New Roman" w:cs="Times New Roman"/>
          <w:b/>
          <w:sz w:val="24"/>
          <w:szCs w:val="24"/>
          <w:lang w:eastAsia="ru-RU"/>
        </w:rPr>
        <w:t>развития садоводства и огородничества</w:t>
      </w:r>
    </w:p>
    <w:p w:rsidR="00A2371F" w:rsidRPr="00977FFB" w:rsidRDefault="00A2371F" w:rsidP="005276B9">
      <w:pPr>
        <w:tabs>
          <w:tab w:val="left" w:pos="0"/>
        </w:tabs>
        <w:spacing w:line="240" w:lineRule="auto"/>
        <w:ind w:firstLine="709"/>
        <w:contextualSpacing/>
        <w:jc w:val="both"/>
        <w:rPr>
          <w:rFonts w:ascii="Times New Roman" w:eastAsia="Times New Roman" w:hAnsi="Times New Roman" w:cs="Times New Roman"/>
          <w:sz w:val="24"/>
          <w:szCs w:val="24"/>
        </w:rPr>
      </w:pPr>
    </w:p>
    <w:p w:rsidR="00791884" w:rsidRPr="00977FFB" w:rsidRDefault="00D0339B"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Мероприятие по</w:t>
      </w:r>
      <w:r w:rsidRPr="00977FFB">
        <w:rPr>
          <w:rFonts w:ascii="Times New Roman" w:eastAsia="Times New Roman" w:hAnsi="Times New Roman" w:cs="Times New Roman"/>
          <w:b/>
          <w:sz w:val="24"/>
          <w:szCs w:val="24"/>
        </w:rPr>
        <w:t xml:space="preserve"> </w:t>
      </w:r>
      <w:r w:rsidRPr="00977FFB">
        <w:rPr>
          <w:rFonts w:ascii="Times New Roman" w:eastAsia="Times New Roman" w:hAnsi="Times New Roman" w:cs="Times New Roman"/>
          <w:sz w:val="24"/>
          <w:szCs w:val="24"/>
        </w:rPr>
        <w:t xml:space="preserve">поддержке </w:t>
      </w:r>
      <w:r w:rsidRPr="00977FFB">
        <w:rPr>
          <w:rFonts w:ascii="Times New Roman" w:eastAsia="Times New Roman" w:hAnsi="Times New Roman" w:cs="Times New Roman"/>
          <w:sz w:val="24"/>
          <w:szCs w:val="24"/>
          <w:lang w:eastAsia="ru-RU"/>
        </w:rPr>
        <w:t>развития садоводства и огородничества</w:t>
      </w:r>
      <w:r w:rsidR="00791884" w:rsidRPr="00977FFB">
        <w:rPr>
          <w:rFonts w:ascii="Times New Roman" w:eastAsia="Times New Roman" w:hAnsi="Times New Roman" w:cs="Times New Roman"/>
          <w:sz w:val="24"/>
          <w:szCs w:val="24"/>
          <w:lang w:eastAsia="ru-RU"/>
        </w:rPr>
        <w:t xml:space="preserve"> предусматривает субсидии </w:t>
      </w:r>
      <w:r w:rsidR="00791884" w:rsidRPr="00977FFB">
        <w:rPr>
          <w:rFonts w:ascii="Times New Roman" w:eastAsia="Times New Roman" w:hAnsi="Times New Roman" w:cs="Times New Roman"/>
          <w:sz w:val="24"/>
          <w:szCs w:val="24"/>
        </w:rPr>
        <w:t>садоводческим и огородническим неко</w:t>
      </w:r>
      <w:r w:rsidR="0059260B" w:rsidRPr="00977FFB">
        <w:rPr>
          <w:rFonts w:ascii="Times New Roman" w:eastAsia="Times New Roman" w:hAnsi="Times New Roman" w:cs="Times New Roman"/>
          <w:sz w:val="24"/>
          <w:szCs w:val="24"/>
        </w:rPr>
        <w:t>ммерческим объединениям граждан</w:t>
      </w:r>
      <w:r w:rsidR="00791884" w:rsidRPr="00977FFB">
        <w:rPr>
          <w:rFonts w:ascii="Times New Roman" w:eastAsia="Times New Roman" w:hAnsi="Times New Roman" w:cs="Times New Roman"/>
          <w:sz w:val="24"/>
          <w:szCs w:val="24"/>
        </w:rPr>
        <w:t xml:space="preserve"> на возмещение затрат на инженерное обеспечение территорий данных объединений. </w:t>
      </w:r>
    </w:p>
    <w:p w:rsidR="00BB1097" w:rsidRPr="00977FFB" w:rsidRDefault="00852F04"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Целью мероприятия является создание комфортных условий для ведения садоводства</w:t>
      </w:r>
      <w:r w:rsidR="00791884" w:rsidRPr="00977FFB">
        <w:rPr>
          <w:rFonts w:ascii="Times New Roman" w:eastAsia="Times New Roman" w:hAnsi="Times New Roman" w:cs="Times New Roman"/>
          <w:sz w:val="24"/>
          <w:szCs w:val="24"/>
        </w:rPr>
        <w:t xml:space="preserve"> и огородничества</w:t>
      </w:r>
      <w:r w:rsidRPr="00977FFB">
        <w:rPr>
          <w:rFonts w:ascii="Times New Roman" w:eastAsia="Times New Roman" w:hAnsi="Times New Roman" w:cs="Times New Roman"/>
          <w:sz w:val="24"/>
          <w:szCs w:val="24"/>
        </w:rPr>
        <w:t>, эффективного развития садоводческих и огороднических некоммерческих объединений граждан на территории муниципального образова</w:t>
      </w:r>
      <w:r w:rsidR="00420E0E" w:rsidRPr="00977FFB">
        <w:rPr>
          <w:rFonts w:ascii="Times New Roman" w:eastAsia="Times New Roman" w:hAnsi="Times New Roman" w:cs="Times New Roman"/>
          <w:sz w:val="24"/>
          <w:szCs w:val="24"/>
        </w:rPr>
        <w:t>ния Холмский городского округ».</w:t>
      </w:r>
    </w:p>
    <w:p w:rsidR="00791884" w:rsidRPr="00977FFB" w:rsidRDefault="00852F04" w:rsidP="005276B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Субсидия </w:t>
      </w:r>
      <w:r w:rsidR="00791884" w:rsidRPr="00977FFB">
        <w:rPr>
          <w:rFonts w:ascii="Times New Roman" w:eastAsia="Times New Roman" w:hAnsi="Times New Roman" w:cs="Times New Roman"/>
          <w:sz w:val="24"/>
          <w:szCs w:val="24"/>
        </w:rPr>
        <w:t xml:space="preserve">садоводческим и огородническим некоммерческим объединениям граждан предоставляется </w:t>
      </w:r>
      <w:r w:rsidRPr="00977FFB">
        <w:rPr>
          <w:rFonts w:ascii="Times New Roman" w:eastAsia="Times New Roman" w:hAnsi="Times New Roman" w:cs="Times New Roman"/>
          <w:sz w:val="24"/>
          <w:szCs w:val="24"/>
        </w:rPr>
        <w:t>за счёт средств бюджета муниципального образования «Холмский городской округ</w:t>
      </w:r>
      <w:r w:rsidR="00BB1097" w:rsidRPr="00977FFB">
        <w:rPr>
          <w:rFonts w:ascii="Times New Roman" w:eastAsia="Times New Roman" w:hAnsi="Times New Roman" w:cs="Times New Roman"/>
          <w:sz w:val="24"/>
          <w:szCs w:val="24"/>
        </w:rPr>
        <w:t>»</w:t>
      </w:r>
      <w:r w:rsidRPr="00977FFB">
        <w:rPr>
          <w:rFonts w:ascii="Times New Roman" w:eastAsia="Times New Roman" w:hAnsi="Times New Roman" w:cs="Times New Roman"/>
          <w:sz w:val="24"/>
          <w:szCs w:val="24"/>
        </w:rPr>
        <w:t xml:space="preserve"> </w:t>
      </w:r>
      <w:r w:rsidR="00BB1097" w:rsidRPr="00977FFB">
        <w:rPr>
          <w:rFonts w:ascii="Times New Roman" w:eastAsia="Times New Roman" w:hAnsi="Times New Roman" w:cs="Times New Roman"/>
          <w:sz w:val="24"/>
          <w:szCs w:val="24"/>
        </w:rPr>
        <w:t>и иных межбюджетных трансфертов из областного бюджета, предусмотр</w:t>
      </w:r>
      <w:r w:rsidR="00791884" w:rsidRPr="00977FFB">
        <w:rPr>
          <w:rFonts w:ascii="Times New Roman" w:eastAsia="Times New Roman" w:hAnsi="Times New Roman" w:cs="Times New Roman"/>
          <w:sz w:val="24"/>
          <w:szCs w:val="24"/>
        </w:rPr>
        <w:t xml:space="preserve">енных в текущем финансовом году. </w:t>
      </w:r>
      <w:r w:rsidR="00BB1097" w:rsidRPr="00977FFB">
        <w:rPr>
          <w:rFonts w:ascii="Times New Roman" w:eastAsia="Times New Roman" w:hAnsi="Times New Roman" w:cs="Times New Roman"/>
          <w:sz w:val="24"/>
          <w:szCs w:val="24"/>
        </w:rPr>
        <w:t xml:space="preserve"> </w:t>
      </w:r>
    </w:p>
    <w:p w:rsidR="00852F04" w:rsidRPr="00977FFB" w:rsidRDefault="00852F04"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Отбор получателей субсидии и организация выполнения мероприятия будет осуществляться в соответствии с правовым актом муниципального образования «Холмский городской округ».</w:t>
      </w:r>
    </w:p>
    <w:p w:rsidR="00852F04" w:rsidRPr="00977FFB" w:rsidRDefault="00852F04"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Срок реализации мероприятия -  2019 -2025 годы.</w:t>
      </w:r>
    </w:p>
    <w:p w:rsidR="00852F04" w:rsidRPr="00977FFB" w:rsidRDefault="00852F04" w:rsidP="005276B9">
      <w:pPr>
        <w:tabs>
          <w:tab w:val="left" w:pos="0"/>
        </w:tabs>
        <w:spacing w:line="240" w:lineRule="auto"/>
        <w:ind w:firstLine="709"/>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Исполнителем настоящего мероприятия выступает администрация муниципального образования «Холмский городской округ», садоводческие и огороднические некоммерческие объединения». </w:t>
      </w:r>
    </w:p>
    <w:p w:rsidR="00852F04" w:rsidRPr="00977FFB" w:rsidRDefault="00852F04" w:rsidP="005276B9">
      <w:pPr>
        <w:tabs>
          <w:tab w:val="left" w:pos="0"/>
        </w:tabs>
        <w:spacing w:line="240" w:lineRule="auto"/>
        <w:contextualSpacing/>
        <w:jc w:val="both"/>
        <w:rPr>
          <w:rFonts w:ascii="Times New Roman" w:eastAsia="Times New Roman" w:hAnsi="Times New Roman" w:cs="Times New Roman"/>
          <w:sz w:val="24"/>
          <w:szCs w:val="24"/>
        </w:rPr>
      </w:pPr>
    </w:p>
    <w:p w:rsidR="00852F04" w:rsidRPr="00977FFB" w:rsidRDefault="00852F04" w:rsidP="00BA0535">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w:t>
      </w:r>
      <w:r w:rsidR="00350AC7" w:rsidRPr="00977FFB">
        <w:rPr>
          <w:rFonts w:ascii="Times New Roman" w:eastAsia="Times New Roman" w:hAnsi="Times New Roman" w:cs="Times New Roman"/>
          <w:sz w:val="24"/>
          <w:szCs w:val="24"/>
          <w:lang w:eastAsia="ru-RU"/>
        </w:rPr>
        <w:t>2</w:t>
      </w:r>
      <w:r w:rsidR="00481EE0">
        <w:rPr>
          <w:rFonts w:ascii="Times New Roman" w:eastAsia="Times New Roman" w:hAnsi="Times New Roman" w:cs="Times New Roman"/>
          <w:sz w:val="24"/>
          <w:szCs w:val="24"/>
          <w:lang w:eastAsia="ru-RU"/>
        </w:rPr>
        <w:t>8</w:t>
      </w:r>
      <w:r w:rsidRPr="00977FFB">
        <w:rPr>
          <w:rFonts w:ascii="Times New Roman" w:eastAsia="Times New Roman" w:hAnsi="Times New Roman" w:cs="Times New Roman"/>
          <w:sz w:val="24"/>
          <w:szCs w:val="24"/>
          <w:lang w:eastAsia="ru-RU"/>
        </w:rPr>
        <w:t xml:space="preserve">. Раздел 3 </w:t>
      </w:r>
      <w:r w:rsidR="00886006" w:rsidRPr="00977FFB">
        <w:rPr>
          <w:rFonts w:ascii="Times New Roman" w:eastAsia="Times New Roman" w:hAnsi="Times New Roman" w:cs="Times New Roman"/>
          <w:sz w:val="24"/>
          <w:szCs w:val="24"/>
          <w:lang w:eastAsia="ru-RU"/>
        </w:rPr>
        <w:t>дополнить</w:t>
      </w:r>
      <w:r w:rsidRPr="00977FFB">
        <w:rPr>
          <w:rFonts w:ascii="Times New Roman" w:eastAsia="Times New Roman" w:hAnsi="Times New Roman" w:cs="Times New Roman"/>
          <w:sz w:val="24"/>
          <w:szCs w:val="24"/>
          <w:lang w:eastAsia="ru-RU"/>
        </w:rPr>
        <w:t xml:space="preserve"> пунктом 3.</w:t>
      </w:r>
      <w:r w:rsidR="00E50AD5" w:rsidRPr="00977FFB">
        <w:rPr>
          <w:rFonts w:ascii="Times New Roman" w:eastAsia="Times New Roman" w:hAnsi="Times New Roman" w:cs="Times New Roman"/>
          <w:sz w:val="24"/>
          <w:szCs w:val="24"/>
          <w:lang w:eastAsia="ru-RU"/>
        </w:rPr>
        <w:t>11</w:t>
      </w:r>
      <w:r w:rsidRPr="00977FFB">
        <w:rPr>
          <w:rFonts w:ascii="Times New Roman" w:eastAsia="Times New Roman" w:hAnsi="Times New Roman" w:cs="Times New Roman"/>
          <w:sz w:val="24"/>
          <w:szCs w:val="24"/>
          <w:lang w:eastAsia="ru-RU"/>
        </w:rPr>
        <w:t>:</w:t>
      </w:r>
    </w:p>
    <w:p w:rsidR="00E50AD5" w:rsidRPr="00977FFB" w:rsidRDefault="00852F04" w:rsidP="005276B9">
      <w:pPr>
        <w:widowControl w:val="0"/>
        <w:tabs>
          <w:tab w:val="left" w:pos="540"/>
        </w:tabs>
        <w:spacing w:line="240" w:lineRule="auto"/>
        <w:jc w:val="center"/>
        <w:rPr>
          <w:rFonts w:ascii="Times New Roman" w:eastAsia="Times New Roman" w:hAnsi="Times New Roman" w:cs="Times New Roman"/>
          <w:b/>
          <w:sz w:val="24"/>
          <w:szCs w:val="24"/>
          <w:lang w:eastAsia="ru-RU"/>
        </w:rPr>
      </w:pPr>
      <w:r w:rsidRPr="00977FFB">
        <w:rPr>
          <w:rFonts w:ascii="Times New Roman" w:eastAsia="Times New Roman" w:hAnsi="Times New Roman" w:cs="Times New Roman"/>
          <w:b/>
          <w:sz w:val="24"/>
          <w:szCs w:val="24"/>
          <w:lang w:eastAsia="ru-RU"/>
        </w:rPr>
        <w:lastRenderedPageBreak/>
        <w:t>«</w:t>
      </w:r>
      <w:r w:rsidR="0059260B" w:rsidRPr="00977FFB">
        <w:rPr>
          <w:rFonts w:ascii="Times New Roman" w:eastAsia="Times New Roman" w:hAnsi="Times New Roman" w:cs="Times New Roman"/>
          <w:b/>
          <w:sz w:val="24"/>
          <w:szCs w:val="24"/>
          <w:lang w:eastAsia="ru-RU"/>
        </w:rPr>
        <w:t>3.11</w:t>
      </w:r>
      <w:r w:rsidR="00E50AD5" w:rsidRPr="00977FFB">
        <w:rPr>
          <w:rFonts w:ascii="Times New Roman" w:eastAsia="Times New Roman" w:hAnsi="Times New Roman" w:cs="Times New Roman"/>
          <w:b/>
          <w:sz w:val="24"/>
          <w:szCs w:val="24"/>
          <w:lang w:eastAsia="ru-RU"/>
        </w:rPr>
        <w:t>. Мероприятия по развитию информационно-консультационной системы поддержки сельскохозяйственных товаропроизводителей</w:t>
      </w:r>
    </w:p>
    <w:p w:rsidR="00E50AD5" w:rsidRPr="00977FFB" w:rsidRDefault="00E50AD5" w:rsidP="005276B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Реализация мероприятия направлена на повышение уровня информированности сельскохозяйственных товаропроизводителей, инвестиционной привлекательности отрасли, распространение современных знаний, достижений науки и передового опыта в агропромышленном производстве, формирования позитивного образа (имиджа) развития агропромышленного комплекса и уважительного отношения к профессиям сельскохозяйственного профиля.</w:t>
      </w:r>
    </w:p>
    <w:p w:rsidR="00E50AD5" w:rsidRPr="00977FFB" w:rsidRDefault="00E50AD5" w:rsidP="005276B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 В рамках данного мероприятия предусматривается проведение совещаний, «круглых столов», индивидуальных консультаций по проблемам использования механизмов финансовой поддержки сельского хозяйства путем обращения по телефону, на официальный сайт администрации муниципального образования «Холмский городской округ».</w:t>
      </w:r>
    </w:p>
    <w:p w:rsidR="00E50AD5" w:rsidRPr="00977FFB" w:rsidRDefault="00E50AD5" w:rsidP="005276B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Реализация данного мероприятия не потребует затрат из средств бюджета муниципального образования «Холмский городской округ».</w:t>
      </w:r>
    </w:p>
    <w:p w:rsidR="00E50AD5" w:rsidRPr="00977FFB" w:rsidRDefault="00E50AD5" w:rsidP="005276B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Сроки реализации мероприятия: 2014-2025 годы.</w:t>
      </w:r>
    </w:p>
    <w:p w:rsidR="00E50AD5" w:rsidRPr="00977FFB" w:rsidRDefault="00E50AD5" w:rsidP="005276B9">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Исполнителями настоящего мероприятия выступают администрация муниципального образования «Холмский городской округ», управления сельскими территориями администрации муниципального образования «Холмский городской округ».</w:t>
      </w:r>
    </w:p>
    <w:p w:rsidR="00AB6747" w:rsidRPr="00977FFB" w:rsidRDefault="00AB6747" w:rsidP="005276B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p>
    <w:p w:rsidR="00817FD9" w:rsidRPr="00977FFB" w:rsidRDefault="00BA0535" w:rsidP="005276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Раздел 4</w:t>
      </w:r>
      <w:r w:rsidR="00817FD9" w:rsidRPr="00977FFB">
        <w:rPr>
          <w:rFonts w:ascii="Times New Roman" w:eastAsia="Times New Roman" w:hAnsi="Times New Roman" w:cs="Times New Roman"/>
          <w:sz w:val="24"/>
          <w:szCs w:val="24"/>
          <w:lang w:eastAsia="ru-RU"/>
        </w:rPr>
        <w:t xml:space="preserve"> Ресурсное обеспечение Программы изложить в </w:t>
      </w:r>
      <w:r>
        <w:rPr>
          <w:rFonts w:ascii="Times New Roman" w:eastAsia="Times New Roman" w:hAnsi="Times New Roman" w:cs="Times New Roman"/>
          <w:sz w:val="24"/>
          <w:szCs w:val="24"/>
          <w:lang w:eastAsia="ru-RU"/>
        </w:rPr>
        <w:t>следующей</w:t>
      </w:r>
      <w:r w:rsidR="00817FD9" w:rsidRPr="00977FFB">
        <w:rPr>
          <w:rFonts w:ascii="Times New Roman" w:eastAsia="Times New Roman" w:hAnsi="Times New Roman" w:cs="Times New Roman"/>
          <w:sz w:val="24"/>
          <w:szCs w:val="24"/>
          <w:lang w:eastAsia="ru-RU"/>
        </w:rPr>
        <w:t xml:space="preserve"> редакции:</w:t>
      </w:r>
    </w:p>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«Общий объем средств, направляемых на реализацию Программы 94 701,8 тыс. руб., </w:t>
      </w:r>
      <w:r w:rsidR="00977FFB">
        <w:rPr>
          <w:rFonts w:ascii="Times New Roman" w:eastAsia="Times New Roman" w:hAnsi="Times New Roman" w:cs="Times New Roman"/>
          <w:sz w:val="24"/>
          <w:szCs w:val="24"/>
          <w:lang w:eastAsia="ru-RU"/>
        </w:rPr>
        <w:t xml:space="preserve">   </w:t>
      </w:r>
      <w:r w:rsidRPr="00977FFB">
        <w:rPr>
          <w:rFonts w:ascii="Times New Roman" w:eastAsia="Times New Roman" w:hAnsi="Times New Roman" w:cs="Times New Roman"/>
          <w:sz w:val="24"/>
          <w:szCs w:val="24"/>
          <w:lang w:eastAsia="ru-RU"/>
        </w:rPr>
        <w:t>в том числе по годам:</w:t>
      </w:r>
    </w:p>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tbl>
      <w:tblPr>
        <w:tblW w:w="9180" w:type="dxa"/>
        <w:tblLook w:val="00A0" w:firstRow="1" w:lastRow="0" w:firstColumn="1" w:lastColumn="0" w:noHBand="0" w:noVBand="0"/>
      </w:tblPr>
      <w:tblGrid>
        <w:gridCol w:w="2943"/>
        <w:gridCol w:w="3686"/>
        <w:gridCol w:w="2551"/>
      </w:tblGrid>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6467</w:t>
            </w:r>
          </w:p>
        </w:tc>
        <w:tc>
          <w:tcPr>
            <w:tcW w:w="2551" w:type="dxa"/>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10038</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14302,2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8439,6</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8502,1</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9691,7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9647,7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5562,7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0339B"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5512,7</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Из них по источникам:</w:t>
      </w:r>
    </w:p>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Средства бюджета муниципального образования «Холмский городской округ» - 11 494,4 тыс. руб. в том числе по годам:</w:t>
      </w:r>
    </w:p>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tbl>
      <w:tblPr>
        <w:tblW w:w="9180" w:type="dxa"/>
        <w:tblLook w:val="00A0" w:firstRow="1" w:lastRow="0" w:firstColumn="1" w:lastColumn="0" w:noHBand="0" w:noVBand="0"/>
      </w:tblPr>
      <w:tblGrid>
        <w:gridCol w:w="2943"/>
        <w:gridCol w:w="3686"/>
        <w:gridCol w:w="2551"/>
      </w:tblGrid>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977FFB">
                <w:rPr>
                  <w:rFonts w:ascii="Times New Roman" w:eastAsia="Times New Roman" w:hAnsi="Times New Roman" w:cs="Times New Roman"/>
                  <w:sz w:val="24"/>
                  <w:szCs w:val="24"/>
                  <w:lang w:eastAsia="ru-RU"/>
                </w:rPr>
                <w:t>2014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1897</w:t>
            </w:r>
          </w:p>
        </w:tc>
        <w:tc>
          <w:tcPr>
            <w:tcW w:w="2551" w:type="dxa"/>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5 г"/>
              </w:smartTagPr>
              <w:r w:rsidRPr="00977FFB">
                <w:rPr>
                  <w:rFonts w:ascii="Times New Roman" w:eastAsia="Times New Roman" w:hAnsi="Times New Roman" w:cs="Times New Roman"/>
                  <w:sz w:val="24"/>
                  <w:szCs w:val="24"/>
                  <w:lang w:eastAsia="ru-RU"/>
                </w:rPr>
                <w:t>2015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1344,9</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6 г"/>
              </w:smartTagPr>
              <w:r w:rsidRPr="00977FFB">
                <w:rPr>
                  <w:rFonts w:ascii="Times New Roman" w:eastAsia="Times New Roman" w:hAnsi="Times New Roman" w:cs="Times New Roman"/>
                  <w:sz w:val="24"/>
                  <w:szCs w:val="24"/>
                  <w:lang w:eastAsia="ru-RU"/>
                </w:rPr>
                <w:t>2016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2015,8</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7 г"/>
              </w:smartTagPr>
              <w:r w:rsidRPr="00977FFB">
                <w:rPr>
                  <w:rFonts w:ascii="Times New Roman" w:eastAsia="Times New Roman" w:hAnsi="Times New Roman" w:cs="Times New Roman"/>
                  <w:sz w:val="24"/>
                  <w:szCs w:val="24"/>
                  <w:lang w:eastAsia="ru-RU"/>
                </w:rPr>
                <w:t>2017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553,1</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8 г"/>
              </w:smartTagPr>
              <w:r w:rsidRPr="00977FFB">
                <w:rPr>
                  <w:rFonts w:ascii="Times New Roman" w:eastAsia="Times New Roman" w:hAnsi="Times New Roman" w:cs="Times New Roman"/>
                  <w:sz w:val="24"/>
                  <w:szCs w:val="24"/>
                  <w:lang w:eastAsia="ru-RU"/>
                </w:rPr>
                <w:t>2018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489,2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977FFB">
                <w:rPr>
                  <w:rFonts w:ascii="Times New Roman" w:eastAsia="Times New Roman" w:hAnsi="Times New Roman" w:cs="Times New Roman"/>
                  <w:sz w:val="24"/>
                  <w:szCs w:val="24"/>
                  <w:lang w:eastAsia="ru-RU"/>
                </w:rPr>
                <w:t>2019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1149,2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977FFB">
                <w:rPr>
                  <w:rFonts w:ascii="Times New Roman" w:eastAsia="Times New Roman" w:hAnsi="Times New Roman" w:cs="Times New Roman"/>
                  <w:sz w:val="24"/>
                  <w:szCs w:val="24"/>
                  <w:lang w:eastAsia="ru-RU"/>
                </w:rPr>
                <w:t>2020 г</w:t>
              </w:r>
            </w:smartTag>
            <w:r w:rsidRPr="00977FFB">
              <w:rPr>
                <w:rFonts w:ascii="Times New Roman" w:eastAsia="Times New Roman" w:hAnsi="Times New Roman" w:cs="Times New Roman"/>
                <w:sz w:val="24"/>
                <w:szCs w:val="24"/>
                <w:lang w:eastAsia="ru-RU"/>
              </w:rPr>
              <w:t>.-</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749,2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2021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699,2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2022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2023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124DD"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2024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r w:rsidR="00D0339B" w:rsidRPr="00977FFB" w:rsidTr="00E50AD5">
        <w:trPr>
          <w:trHeight w:val="300"/>
        </w:trPr>
        <w:tc>
          <w:tcPr>
            <w:tcW w:w="2943" w:type="dxa"/>
            <w:noWrap/>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2025 г.-</w:t>
            </w:r>
          </w:p>
        </w:tc>
        <w:tc>
          <w:tcPr>
            <w:tcW w:w="3686" w:type="dxa"/>
          </w:tcPr>
          <w:p w:rsidR="00D0339B" w:rsidRPr="00977FFB" w:rsidRDefault="00D0339B" w:rsidP="005276B9">
            <w:pPr>
              <w:widowControl w:val="0"/>
              <w:tabs>
                <w:tab w:val="left" w:pos="540"/>
              </w:tabs>
              <w:spacing w:after="0" w:line="240" w:lineRule="auto"/>
              <w:jc w:val="center"/>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649,2</w:t>
            </w:r>
          </w:p>
        </w:tc>
        <w:tc>
          <w:tcPr>
            <w:tcW w:w="2551" w:type="dxa"/>
            <w:vAlign w:val="bottom"/>
          </w:tcPr>
          <w:p w:rsidR="00D0339B" w:rsidRPr="00977FFB" w:rsidRDefault="00D0339B" w:rsidP="005276B9">
            <w:pPr>
              <w:widowControl w:val="0"/>
              <w:tabs>
                <w:tab w:val="left" w:pos="540"/>
              </w:tabs>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тыс. руб.</w:t>
            </w:r>
          </w:p>
        </w:tc>
      </w:tr>
    </w:tbl>
    <w:p w:rsidR="00D0339B" w:rsidRPr="00977FFB" w:rsidRDefault="00D0339B"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p>
    <w:p w:rsidR="00D0339B" w:rsidRPr="00977FFB" w:rsidRDefault="00420E0E" w:rsidP="005276B9">
      <w:pPr>
        <w:widowControl w:val="0"/>
        <w:tabs>
          <w:tab w:val="left" w:pos="540"/>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r>
      <w:r w:rsidR="00D0339B" w:rsidRPr="00977FFB">
        <w:rPr>
          <w:rFonts w:ascii="Times New Roman" w:eastAsia="Times New Roman" w:hAnsi="Times New Roman" w:cs="Times New Roman"/>
          <w:sz w:val="24"/>
          <w:szCs w:val="24"/>
          <w:lang w:eastAsia="ru-RU"/>
        </w:rPr>
        <w:t>Прогнозная оценка финансирования мероприятий Программы в 2014-2025 год</w:t>
      </w:r>
      <w:r w:rsidR="00E50AD5" w:rsidRPr="00977FFB">
        <w:rPr>
          <w:rFonts w:ascii="Times New Roman" w:eastAsia="Times New Roman" w:hAnsi="Times New Roman" w:cs="Times New Roman"/>
          <w:sz w:val="24"/>
          <w:szCs w:val="24"/>
          <w:lang w:eastAsia="ru-RU"/>
        </w:rPr>
        <w:t>ах</w:t>
      </w:r>
      <w:r w:rsidR="00D0339B" w:rsidRPr="00977FFB">
        <w:rPr>
          <w:rFonts w:ascii="Times New Roman" w:eastAsia="Times New Roman" w:hAnsi="Times New Roman" w:cs="Times New Roman"/>
          <w:sz w:val="24"/>
          <w:szCs w:val="24"/>
          <w:lang w:eastAsia="ru-RU"/>
        </w:rPr>
        <w:t>:</w:t>
      </w:r>
    </w:p>
    <w:p w:rsidR="00D0339B" w:rsidRPr="00977FFB" w:rsidRDefault="00D0339B" w:rsidP="005276B9">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ab/>
        <w:t xml:space="preserve">- за счет областного бюджета – </w:t>
      </w:r>
      <w:r w:rsidR="00420E0E" w:rsidRPr="00977FFB">
        <w:rPr>
          <w:rFonts w:ascii="Times New Roman" w:eastAsia="Times New Roman" w:hAnsi="Times New Roman" w:cs="Times New Roman"/>
          <w:sz w:val="24"/>
          <w:szCs w:val="24"/>
          <w:lang w:eastAsia="ru-RU"/>
        </w:rPr>
        <w:t>54 663,7</w:t>
      </w:r>
      <w:r w:rsidRPr="00977FFB">
        <w:rPr>
          <w:rFonts w:ascii="Times New Roman" w:eastAsia="Times New Roman" w:hAnsi="Times New Roman" w:cs="Times New Roman"/>
          <w:sz w:val="24"/>
          <w:szCs w:val="24"/>
          <w:lang w:eastAsia="ru-RU"/>
        </w:rPr>
        <w:t xml:space="preserve"> тыс. руб.</w:t>
      </w:r>
      <w:r w:rsidR="00E50AD5" w:rsidRPr="00977FFB">
        <w:rPr>
          <w:rFonts w:ascii="Times New Roman" w:eastAsia="Times New Roman" w:hAnsi="Times New Roman" w:cs="Times New Roman"/>
          <w:sz w:val="24"/>
          <w:szCs w:val="24"/>
          <w:lang w:eastAsia="ru-RU"/>
        </w:rPr>
        <w:t>;</w:t>
      </w:r>
    </w:p>
    <w:p w:rsidR="00D0339B" w:rsidRPr="00977FFB" w:rsidRDefault="00D0339B"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за счет внебюджетных источников</w:t>
      </w:r>
      <w:r w:rsidR="00E50AD5" w:rsidRPr="00977FFB">
        <w:rPr>
          <w:rFonts w:ascii="Times New Roman" w:eastAsia="Times New Roman" w:hAnsi="Times New Roman" w:cs="Times New Roman"/>
          <w:sz w:val="24"/>
          <w:szCs w:val="24"/>
          <w:lang w:eastAsia="ru-RU"/>
        </w:rPr>
        <w:t xml:space="preserve"> составляет – 28543,7 тыс. руб.</w:t>
      </w:r>
    </w:p>
    <w:p w:rsidR="007E7F73" w:rsidRPr="00977FFB" w:rsidRDefault="00817FD9" w:rsidP="005276B9">
      <w:pPr>
        <w:widowControl w:val="0"/>
        <w:spacing w:after="0" w:line="240" w:lineRule="auto"/>
        <w:ind w:firstLine="709"/>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Источниками формирования внебюджетных средств являются собственные средства хозяйствующих субъектов».</w:t>
      </w:r>
    </w:p>
    <w:p w:rsidR="00817FD9" w:rsidRPr="00977FFB" w:rsidRDefault="00817FD9"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3. Приложение №</w:t>
      </w:r>
      <w:r w:rsidR="00C1522A" w:rsidRPr="00977FFB">
        <w:rPr>
          <w:rFonts w:ascii="Times New Roman" w:eastAsia="Times New Roman" w:hAnsi="Times New Roman" w:cs="Times New Roman"/>
          <w:sz w:val="24"/>
          <w:szCs w:val="24"/>
          <w:lang w:eastAsia="ru-RU"/>
        </w:rPr>
        <w:t xml:space="preserve"> 1</w:t>
      </w:r>
      <w:r w:rsidRPr="00977FFB">
        <w:rPr>
          <w:rFonts w:ascii="Times New Roman" w:eastAsia="Times New Roman" w:hAnsi="Times New Roman" w:cs="Times New Roman"/>
          <w:sz w:val="24"/>
          <w:szCs w:val="24"/>
          <w:lang w:eastAsia="ru-RU"/>
        </w:rPr>
        <w:t xml:space="preserve"> к муниципальной программе «Развитие сельского хозяйства в муниципальном образовании «Холмский городской округ» на 2014-202</w:t>
      </w:r>
      <w:r w:rsidR="00C1522A" w:rsidRPr="00977FFB">
        <w:rPr>
          <w:rFonts w:ascii="Times New Roman" w:eastAsia="Times New Roman" w:hAnsi="Times New Roman" w:cs="Times New Roman"/>
          <w:sz w:val="24"/>
          <w:szCs w:val="24"/>
          <w:lang w:eastAsia="ru-RU"/>
        </w:rPr>
        <w:t>5</w:t>
      </w:r>
      <w:r w:rsidRPr="00977FFB">
        <w:rPr>
          <w:rFonts w:ascii="Times New Roman" w:eastAsia="Times New Roman" w:hAnsi="Times New Roman" w:cs="Times New Roman"/>
          <w:sz w:val="24"/>
          <w:szCs w:val="24"/>
          <w:lang w:eastAsia="ru-RU"/>
        </w:rPr>
        <w:t xml:space="preserve"> годы</w:t>
      </w:r>
      <w:r w:rsidR="00BA0535" w:rsidRPr="00977FFB">
        <w:rPr>
          <w:rFonts w:ascii="Times New Roman" w:eastAsia="Times New Roman" w:hAnsi="Times New Roman" w:cs="Times New Roman"/>
          <w:sz w:val="24"/>
          <w:szCs w:val="24"/>
          <w:lang w:eastAsia="ru-RU"/>
        </w:rPr>
        <w:t>»</w:t>
      </w:r>
      <w:r w:rsidRPr="00977FFB">
        <w:rPr>
          <w:rFonts w:ascii="Times New Roman" w:eastAsia="Times New Roman" w:hAnsi="Times New Roman" w:cs="Times New Roman"/>
          <w:sz w:val="24"/>
          <w:szCs w:val="24"/>
          <w:lang w:eastAsia="ru-RU"/>
        </w:rPr>
        <w:t xml:space="preserve"> изложить в редакции </w:t>
      </w:r>
      <w:r w:rsidR="00D0339B" w:rsidRPr="00977FFB">
        <w:rPr>
          <w:rFonts w:ascii="Times New Roman" w:eastAsia="Times New Roman" w:hAnsi="Times New Roman" w:cs="Times New Roman"/>
          <w:sz w:val="24"/>
          <w:szCs w:val="24"/>
          <w:lang w:eastAsia="ru-RU"/>
        </w:rPr>
        <w:t xml:space="preserve">согласно </w:t>
      </w:r>
      <w:r w:rsidR="005624EA" w:rsidRPr="00977FFB">
        <w:rPr>
          <w:rFonts w:ascii="Times New Roman" w:eastAsia="Times New Roman" w:hAnsi="Times New Roman" w:cs="Times New Roman"/>
          <w:sz w:val="24"/>
          <w:szCs w:val="24"/>
          <w:lang w:eastAsia="ru-RU"/>
        </w:rPr>
        <w:t>Приложени</w:t>
      </w:r>
      <w:r w:rsidR="00D0339B" w:rsidRPr="00977FFB">
        <w:rPr>
          <w:rFonts w:ascii="Times New Roman" w:eastAsia="Times New Roman" w:hAnsi="Times New Roman" w:cs="Times New Roman"/>
          <w:sz w:val="24"/>
          <w:szCs w:val="24"/>
          <w:lang w:eastAsia="ru-RU"/>
        </w:rPr>
        <w:t>ю</w:t>
      </w:r>
      <w:r w:rsidR="005624EA" w:rsidRPr="00977FFB">
        <w:rPr>
          <w:rFonts w:ascii="Times New Roman" w:eastAsia="Times New Roman" w:hAnsi="Times New Roman" w:cs="Times New Roman"/>
          <w:sz w:val="24"/>
          <w:szCs w:val="24"/>
          <w:lang w:eastAsia="ru-RU"/>
        </w:rPr>
        <w:t xml:space="preserve"> № 1</w:t>
      </w:r>
      <w:r w:rsidRPr="00977FFB">
        <w:rPr>
          <w:rFonts w:ascii="Times New Roman" w:eastAsia="Times New Roman" w:hAnsi="Times New Roman" w:cs="Times New Roman"/>
          <w:sz w:val="24"/>
          <w:szCs w:val="24"/>
          <w:lang w:eastAsia="ru-RU"/>
        </w:rPr>
        <w:t>.</w:t>
      </w:r>
    </w:p>
    <w:p w:rsidR="003C63DB" w:rsidRPr="00977FFB" w:rsidRDefault="00817FD9"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4.</w:t>
      </w:r>
      <w:r w:rsidR="00C1522A" w:rsidRPr="00977FFB">
        <w:rPr>
          <w:rFonts w:ascii="Times New Roman" w:eastAsia="Times New Roman" w:hAnsi="Times New Roman" w:cs="Times New Roman"/>
          <w:sz w:val="24"/>
          <w:szCs w:val="24"/>
          <w:lang w:eastAsia="ru-RU"/>
        </w:rPr>
        <w:t xml:space="preserve"> Приложение № 2 к муниципальной программе «Развитие сельского хозяйства в муниципальном образовании «Холмский городской округ» на 2014-2025 годы</w:t>
      </w:r>
      <w:r w:rsidR="00BA0535" w:rsidRPr="00977FFB">
        <w:rPr>
          <w:rFonts w:ascii="Times New Roman" w:eastAsia="Times New Roman" w:hAnsi="Times New Roman" w:cs="Times New Roman"/>
          <w:sz w:val="24"/>
          <w:szCs w:val="24"/>
          <w:lang w:eastAsia="ru-RU"/>
        </w:rPr>
        <w:t>»</w:t>
      </w:r>
      <w:r w:rsidR="00BA0535">
        <w:rPr>
          <w:rFonts w:ascii="Times New Roman" w:eastAsia="Times New Roman" w:hAnsi="Times New Roman" w:cs="Times New Roman"/>
          <w:sz w:val="24"/>
          <w:szCs w:val="24"/>
          <w:lang w:eastAsia="ru-RU"/>
        </w:rPr>
        <w:t xml:space="preserve"> </w:t>
      </w:r>
      <w:r w:rsidR="00C1522A" w:rsidRPr="00977FFB">
        <w:rPr>
          <w:rFonts w:ascii="Times New Roman" w:eastAsia="Times New Roman" w:hAnsi="Times New Roman" w:cs="Times New Roman"/>
          <w:sz w:val="24"/>
          <w:szCs w:val="24"/>
          <w:lang w:eastAsia="ru-RU"/>
        </w:rPr>
        <w:t xml:space="preserve">изложить в </w:t>
      </w:r>
      <w:r w:rsidR="00D0339B" w:rsidRPr="00977FFB">
        <w:rPr>
          <w:rFonts w:ascii="Times New Roman" w:eastAsia="Times New Roman" w:hAnsi="Times New Roman" w:cs="Times New Roman"/>
          <w:sz w:val="24"/>
          <w:szCs w:val="24"/>
          <w:lang w:eastAsia="ru-RU"/>
        </w:rPr>
        <w:t>редакции согласно Приложению № 2</w:t>
      </w:r>
      <w:r w:rsidR="00C1522A" w:rsidRPr="00977FFB">
        <w:rPr>
          <w:rFonts w:ascii="Times New Roman" w:eastAsia="Times New Roman" w:hAnsi="Times New Roman" w:cs="Times New Roman"/>
          <w:sz w:val="24"/>
          <w:szCs w:val="24"/>
          <w:lang w:eastAsia="ru-RU"/>
        </w:rPr>
        <w:t>.</w:t>
      </w:r>
      <w:r w:rsidR="003C63DB" w:rsidRPr="00977FFB">
        <w:rPr>
          <w:rFonts w:ascii="Times New Roman" w:eastAsia="Times New Roman" w:hAnsi="Times New Roman" w:cs="Times New Roman"/>
          <w:sz w:val="24"/>
          <w:szCs w:val="24"/>
          <w:lang w:eastAsia="ru-RU"/>
        </w:rPr>
        <w:t xml:space="preserve"> </w:t>
      </w:r>
    </w:p>
    <w:p w:rsidR="003655B3" w:rsidRPr="003655B3" w:rsidRDefault="003C63DB" w:rsidP="003655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655B3">
        <w:rPr>
          <w:rFonts w:ascii="Times New Roman" w:eastAsia="Times New Roman" w:hAnsi="Times New Roman" w:cs="Times New Roman"/>
          <w:sz w:val="24"/>
          <w:szCs w:val="24"/>
          <w:lang w:eastAsia="ru-RU"/>
        </w:rPr>
        <w:t xml:space="preserve">5. </w:t>
      </w:r>
      <w:r w:rsidR="003655B3" w:rsidRPr="003655B3">
        <w:rPr>
          <w:rFonts w:ascii="Times New Roman" w:eastAsia="Times New Roman" w:hAnsi="Times New Roman" w:cs="Times New Roman"/>
          <w:sz w:val="24"/>
          <w:szCs w:val="24"/>
          <w:lang w:eastAsia="ru-RU"/>
        </w:rPr>
        <w:t>В пункте</w:t>
      </w:r>
      <w:r w:rsidR="00977FFB" w:rsidRPr="003655B3">
        <w:rPr>
          <w:rFonts w:ascii="Times New Roman" w:eastAsia="Times New Roman" w:hAnsi="Times New Roman" w:cs="Times New Roman"/>
          <w:sz w:val="24"/>
          <w:szCs w:val="24"/>
          <w:lang w:eastAsia="ru-RU"/>
        </w:rPr>
        <w:t xml:space="preserve"> 2 Постановления </w:t>
      </w:r>
      <w:r w:rsidR="003655B3" w:rsidRPr="003655B3">
        <w:rPr>
          <w:rFonts w:ascii="Times New Roman" w:eastAsia="Times New Roman" w:hAnsi="Times New Roman" w:cs="Times New Roman"/>
          <w:sz w:val="24"/>
          <w:szCs w:val="24"/>
          <w:lang w:eastAsia="ru-RU"/>
        </w:rPr>
        <w:t>слова «</w:t>
      </w:r>
      <w:r w:rsidR="003655B3" w:rsidRPr="003655B3">
        <w:rPr>
          <w:rFonts w:ascii="yandex-sans" w:hAnsi="yandex-sans"/>
          <w:color w:val="000000"/>
          <w:sz w:val="24"/>
          <w:szCs w:val="24"/>
          <w:shd w:val="clear" w:color="auto" w:fill="FFFFFF"/>
        </w:rPr>
        <w:t>2014 год, 2015 год и последующие периоды до 2020 года.» заменить словами</w:t>
      </w:r>
      <w:r w:rsidR="003655B3" w:rsidRPr="003655B3">
        <w:rPr>
          <w:rFonts w:ascii="Times New Roman" w:eastAsia="Times New Roman" w:hAnsi="Times New Roman" w:cs="Times New Roman"/>
          <w:sz w:val="24"/>
          <w:szCs w:val="24"/>
          <w:lang w:eastAsia="ru-RU"/>
        </w:rPr>
        <w:t xml:space="preserve"> «</w:t>
      </w:r>
      <w:r w:rsidR="003655B3" w:rsidRPr="003655B3">
        <w:rPr>
          <w:rFonts w:ascii="Times New Roman" w:eastAsia="Times New Roman" w:hAnsi="Times New Roman" w:cs="Times New Roman"/>
          <w:color w:val="000000"/>
          <w:sz w:val="24"/>
          <w:szCs w:val="24"/>
          <w:lang w:eastAsia="ru-RU"/>
        </w:rPr>
        <w:t>2014 -2025 годы».</w:t>
      </w:r>
    </w:p>
    <w:p w:rsidR="00977FFB" w:rsidRPr="00977FFB" w:rsidRDefault="00977FFB" w:rsidP="00977FF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81EE0">
        <w:rPr>
          <w:rFonts w:ascii="Times New Roman" w:eastAsia="Times New Roman" w:hAnsi="Times New Roman" w:cs="Times New Roman"/>
          <w:color w:val="000000"/>
          <w:sz w:val="24"/>
          <w:szCs w:val="24"/>
          <w:lang w:eastAsia="ru-RU"/>
        </w:rPr>
        <w:t>6</w:t>
      </w:r>
      <w:r w:rsidR="008566C7" w:rsidRPr="00481EE0">
        <w:rPr>
          <w:rFonts w:ascii="Times New Roman" w:eastAsia="Times New Roman" w:hAnsi="Times New Roman" w:cs="Times New Roman"/>
          <w:color w:val="000000"/>
          <w:sz w:val="24"/>
          <w:szCs w:val="24"/>
          <w:lang w:eastAsia="ru-RU"/>
        </w:rPr>
        <w:t>. В пункте 5</w:t>
      </w:r>
      <w:r w:rsidRPr="00481EE0">
        <w:rPr>
          <w:rFonts w:ascii="Times New Roman" w:eastAsia="Times New Roman" w:hAnsi="Times New Roman" w:cs="Times New Roman"/>
          <w:sz w:val="24"/>
          <w:szCs w:val="24"/>
          <w:lang w:eastAsia="ru-RU"/>
        </w:rPr>
        <w:t xml:space="preserve"> Постановления </w:t>
      </w:r>
      <w:r w:rsidR="008566C7" w:rsidRPr="00481EE0">
        <w:rPr>
          <w:rFonts w:ascii="Times New Roman" w:eastAsia="Times New Roman" w:hAnsi="Times New Roman" w:cs="Times New Roman"/>
          <w:sz w:val="24"/>
          <w:szCs w:val="24"/>
          <w:lang w:eastAsia="ru-RU"/>
        </w:rPr>
        <w:t xml:space="preserve">слова </w:t>
      </w:r>
      <w:r w:rsidR="00481EE0" w:rsidRPr="00481EE0">
        <w:rPr>
          <w:rFonts w:ascii="Times New Roman" w:eastAsia="Times New Roman" w:hAnsi="Times New Roman" w:cs="Times New Roman"/>
          <w:sz w:val="24"/>
          <w:szCs w:val="24"/>
          <w:lang w:eastAsia="ru-RU"/>
        </w:rPr>
        <w:t>«</w:t>
      </w:r>
      <w:r w:rsidR="00481EE0" w:rsidRPr="00481EE0">
        <w:rPr>
          <w:rFonts w:ascii="Times New Roman" w:eastAsia="Times New Roman" w:hAnsi="Times New Roman" w:cs="Times New Roman"/>
          <w:color w:val="000000"/>
          <w:sz w:val="24"/>
          <w:szCs w:val="24"/>
          <w:lang w:eastAsia="ru-RU"/>
        </w:rPr>
        <w:t>вице мэра</w:t>
      </w:r>
      <w:r w:rsidR="00481EE0" w:rsidRPr="00481EE0">
        <w:rPr>
          <w:rFonts w:ascii="yandex-sans" w:eastAsia="Times New Roman" w:hAnsi="yandex-sans" w:cs="Times New Roman"/>
          <w:color w:val="000000"/>
          <w:sz w:val="24"/>
          <w:szCs w:val="24"/>
          <w:lang w:eastAsia="ru-RU"/>
        </w:rPr>
        <w:t xml:space="preserve"> муниципального образования «Холмский городской округ», начальника управления экономики </w:t>
      </w:r>
      <w:proofErr w:type="spellStart"/>
      <w:r w:rsidR="00481EE0" w:rsidRPr="00481EE0">
        <w:rPr>
          <w:rFonts w:ascii="yandex-sans" w:eastAsia="Times New Roman" w:hAnsi="yandex-sans" w:cs="Times New Roman"/>
          <w:color w:val="000000"/>
          <w:sz w:val="24"/>
          <w:szCs w:val="24"/>
          <w:lang w:eastAsia="ru-RU"/>
        </w:rPr>
        <w:t>Манжара</w:t>
      </w:r>
      <w:proofErr w:type="spellEnd"/>
      <w:r w:rsidR="00481EE0" w:rsidRPr="00481EE0">
        <w:rPr>
          <w:rFonts w:ascii="yandex-sans" w:eastAsia="Times New Roman" w:hAnsi="yandex-sans" w:cs="Times New Roman"/>
          <w:color w:val="000000"/>
          <w:sz w:val="24"/>
          <w:szCs w:val="24"/>
          <w:lang w:eastAsia="ru-RU"/>
        </w:rPr>
        <w:t xml:space="preserve"> О.И.</w:t>
      </w:r>
      <w:r w:rsidR="00481EE0" w:rsidRPr="00481EE0">
        <w:rPr>
          <w:rFonts w:ascii="Times New Roman" w:eastAsia="Times New Roman" w:hAnsi="Times New Roman" w:cs="Times New Roman"/>
          <w:color w:val="000000"/>
          <w:sz w:val="24"/>
          <w:szCs w:val="24"/>
          <w:lang w:eastAsia="ru-RU"/>
        </w:rPr>
        <w:t xml:space="preserve">» заменить словами «исполняющего обязанности первого заместителя главы муниципального образования «Холмский городской округ» О.И. </w:t>
      </w:r>
      <w:proofErr w:type="spellStart"/>
      <w:r w:rsidR="00481EE0" w:rsidRPr="00481EE0">
        <w:rPr>
          <w:rFonts w:ascii="Times New Roman" w:eastAsia="Times New Roman" w:hAnsi="Times New Roman" w:cs="Times New Roman"/>
          <w:color w:val="000000"/>
          <w:sz w:val="24"/>
          <w:szCs w:val="24"/>
          <w:lang w:eastAsia="ru-RU"/>
        </w:rPr>
        <w:t>Манжара</w:t>
      </w:r>
      <w:proofErr w:type="spellEnd"/>
      <w:r w:rsidR="00481EE0" w:rsidRPr="00481EE0">
        <w:rPr>
          <w:rFonts w:ascii="Times New Roman" w:eastAsia="Times New Roman" w:hAnsi="Times New Roman" w:cs="Times New Roman"/>
          <w:color w:val="000000"/>
          <w:sz w:val="24"/>
          <w:szCs w:val="24"/>
          <w:lang w:eastAsia="ru-RU"/>
        </w:rPr>
        <w:t>»</w:t>
      </w:r>
      <w:r w:rsidR="00481EE0">
        <w:rPr>
          <w:rFonts w:ascii="Times New Roman" w:eastAsia="Times New Roman" w:hAnsi="Times New Roman" w:cs="Times New Roman"/>
          <w:color w:val="000000"/>
          <w:sz w:val="24"/>
          <w:szCs w:val="24"/>
          <w:lang w:eastAsia="ru-RU"/>
        </w:rPr>
        <w:t>.</w:t>
      </w:r>
    </w:p>
    <w:p w:rsidR="00817FD9" w:rsidRPr="00977FFB" w:rsidRDefault="00977FFB"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 xml:space="preserve">7. </w:t>
      </w:r>
      <w:r w:rsidR="00817FD9" w:rsidRPr="00977FFB">
        <w:rPr>
          <w:rFonts w:ascii="Times New Roman" w:eastAsia="Times New Roman" w:hAnsi="Times New Roman" w:cs="Times New Roman"/>
          <w:sz w:val="24"/>
          <w:szCs w:val="24"/>
          <w:lang w:eastAsia="ru-RU"/>
        </w:rPr>
        <w:t>Опубликовать настоящее постановление в газете «Холмская панорама» и разместить на официальном сайте администрации муниципального образования «Холмский городской округ».</w:t>
      </w:r>
    </w:p>
    <w:p w:rsidR="00817FD9" w:rsidRPr="00977FFB" w:rsidRDefault="00977FFB" w:rsidP="005276B9">
      <w:pPr>
        <w:spacing w:after="0" w:line="240" w:lineRule="auto"/>
        <w:ind w:firstLine="720"/>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lang w:eastAsia="ru-RU"/>
        </w:rPr>
        <w:t>8</w:t>
      </w:r>
      <w:r w:rsidR="00817FD9" w:rsidRPr="00977FFB">
        <w:rPr>
          <w:rFonts w:ascii="Times New Roman" w:eastAsia="Times New Roman" w:hAnsi="Times New Roman" w:cs="Times New Roman"/>
          <w:sz w:val="24"/>
          <w:szCs w:val="24"/>
          <w:lang w:eastAsia="ru-RU"/>
        </w:rPr>
        <w:t>. Контроль за испо</w:t>
      </w:r>
      <w:r w:rsidR="00E50AD5" w:rsidRPr="00977FFB">
        <w:rPr>
          <w:rFonts w:ascii="Times New Roman" w:eastAsia="Times New Roman" w:hAnsi="Times New Roman" w:cs="Times New Roman"/>
          <w:sz w:val="24"/>
          <w:szCs w:val="24"/>
          <w:lang w:eastAsia="ru-RU"/>
        </w:rPr>
        <w:t>лнением настоящего постановления</w:t>
      </w:r>
      <w:r w:rsidR="00817FD9" w:rsidRPr="00977FFB">
        <w:rPr>
          <w:rFonts w:ascii="Times New Roman" w:eastAsia="Times New Roman" w:hAnsi="Times New Roman" w:cs="Times New Roman"/>
          <w:sz w:val="24"/>
          <w:szCs w:val="24"/>
          <w:lang w:eastAsia="ru-RU"/>
        </w:rPr>
        <w:t xml:space="preserve"> возложить на исполняющего обязанности первого заместителя главы муниципального образования «Холмский городск</w:t>
      </w:r>
      <w:r w:rsidR="001D7E8D" w:rsidRPr="00977FFB">
        <w:rPr>
          <w:rFonts w:ascii="Times New Roman" w:eastAsia="Times New Roman" w:hAnsi="Times New Roman" w:cs="Times New Roman"/>
          <w:sz w:val="24"/>
          <w:szCs w:val="24"/>
          <w:lang w:eastAsia="ru-RU"/>
        </w:rPr>
        <w:t xml:space="preserve">ой округ» О.И. </w:t>
      </w:r>
      <w:proofErr w:type="spellStart"/>
      <w:r w:rsidR="001D7E8D" w:rsidRPr="00977FFB">
        <w:rPr>
          <w:rFonts w:ascii="Times New Roman" w:eastAsia="Times New Roman" w:hAnsi="Times New Roman" w:cs="Times New Roman"/>
          <w:sz w:val="24"/>
          <w:szCs w:val="24"/>
          <w:lang w:eastAsia="ru-RU"/>
        </w:rPr>
        <w:t>Манжара</w:t>
      </w:r>
      <w:proofErr w:type="spellEnd"/>
      <w:r w:rsidR="00817FD9" w:rsidRPr="00977FFB">
        <w:rPr>
          <w:rFonts w:ascii="Times New Roman" w:eastAsia="Times New Roman" w:hAnsi="Times New Roman" w:cs="Times New Roman"/>
          <w:sz w:val="24"/>
          <w:szCs w:val="24"/>
          <w:lang w:eastAsia="ru-RU"/>
        </w:rPr>
        <w:t>.</w:t>
      </w: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817FD9" w:rsidRPr="00977FFB" w:rsidRDefault="00817FD9" w:rsidP="005276B9">
      <w:pPr>
        <w:spacing w:line="240" w:lineRule="auto"/>
        <w:contextualSpacing/>
        <w:jc w:val="both"/>
        <w:rPr>
          <w:rFonts w:ascii="Times New Roman" w:eastAsia="Times New Roman" w:hAnsi="Times New Roman" w:cs="Times New Roman"/>
          <w:sz w:val="24"/>
          <w:szCs w:val="24"/>
        </w:rPr>
      </w:pPr>
    </w:p>
    <w:p w:rsidR="00817FD9" w:rsidRPr="00977FFB" w:rsidRDefault="00E033E7" w:rsidP="005276B9">
      <w:pPr>
        <w:spacing w:line="240" w:lineRule="auto"/>
        <w:contextualSpacing/>
        <w:jc w:val="both"/>
        <w:rPr>
          <w:rFonts w:ascii="Times New Roman" w:eastAsia="Times New Roman" w:hAnsi="Times New Roman" w:cs="Times New Roman"/>
          <w:sz w:val="24"/>
          <w:szCs w:val="24"/>
        </w:rPr>
      </w:pPr>
      <w:r w:rsidRPr="00977FFB">
        <w:rPr>
          <w:rFonts w:ascii="Times New Roman" w:eastAsia="Times New Roman" w:hAnsi="Times New Roman" w:cs="Times New Roman"/>
          <w:sz w:val="24"/>
          <w:szCs w:val="24"/>
        </w:rPr>
        <w:t xml:space="preserve">Глава </w:t>
      </w:r>
      <w:r w:rsidR="00817FD9" w:rsidRPr="00977FFB">
        <w:rPr>
          <w:rFonts w:ascii="Times New Roman" w:eastAsia="Times New Roman" w:hAnsi="Times New Roman" w:cs="Times New Roman"/>
          <w:sz w:val="24"/>
          <w:szCs w:val="24"/>
        </w:rPr>
        <w:t xml:space="preserve">муниципального образования </w:t>
      </w:r>
    </w:p>
    <w:p w:rsidR="00817FD9" w:rsidRPr="00977FFB" w:rsidRDefault="00817FD9" w:rsidP="005276B9">
      <w:pPr>
        <w:spacing w:after="0" w:line="240" w:lineRule="auto"/>
        <w:contextualSpacing/>
        <w:jc w:val="both"/>
        <w:rPr>
          <w:rFonts w:ascii="Times New Roman" w:eastAsia="Times New Roman" w:hAnsi="Times New Roman" w:cs="Times New Roman"/>
          <w:sz w:val="24"/>
          <w:szCs w:val="24"/>
          <w:lang w:eastAsia="ru-RU"/>
        </w:rPr>
      </w:pPr>
      <w:r w:rsidRPr="00977FFB">
        <w:rPr>
          <w:rFonts w:ascii="Times New Roman" w:eastAsia="Times New Roman" w:hAnsi="Times New Roman" w:cs="Times New Roman"/>
          <w:sz w:val="24"/>
          <w:szCs w:val="24"/>
        </w:rPr>
        <w:t>«Холмский городской округ</w:t>
      </w:r>
      <w:r w:rsidRPr="00977FFB">
        <w:rPr>
          <w:rFonts w:ascii="Times New Roman" w:eastAsia="Times New Roman" w:hAnsi="Times New Roman" w:cs="Times New Roman"/>
          <w:sz w:val="24"/>
          <w:szCs w:val="24"/>
        </w:rPr>
        <w:tab/>
        <w:t xml:space="preserve">                                                     </w:t>
      </w:r>
      <w:r w:rsidR="00E033E7" w:rsidRPr="00977FFB">
        <w:rPr>
          <w:rFonts w:ascii="Times New Roman" w:eastAsia="Times New Roman" w:hAnsi="Times New Roman" w:cs="Times New Roman"/>
          <w:sz w:val="24"/>
          <w:szCs w:val="24"/>
        </w:rPr>
        <w:t xml:space="preserve">     </w:t>
      </w:r>
      <w:r w:rsidRPr="00977FFB">
        <w:rPr>
          <w:rFonts w:ascii="Times New Roman" w:eastAsia="Times New Roman" w:hAnsi="Times New Roman" w:cs="Times New Roman"/>
          <w:sz w:val="24"/>
          <w:szCs w:val="24"/>
        </w:rPr>
        <w:t xml:space="preserve">        </w:t>
      </w:r>
      <w:r w:rsidR="005E636D" w:rsidRPr="00977FFB">
        <w:rPr>
          <w:rFonts w:ascii="Times New Roman" w:eastAsia="Times New Roman" w:hAnsi="Times New Roman" w:cs="Times New Roman"/>
          <w:sz w:val="24"/>
          <w:szCs w:val="24"/>
        </w:rPr>
        <w:t xml:space="preserve">  </w:t>
      </w:r>
      <w:r w:rsidRPr="00977FFB">
        <w:rPr>
          <w:rFonts w:ascii="Times New Roman" w:eastAsia="Times New Roman" w:hAnsi="Times New Roman" w:cs="Times New Roman"/>
          <w:sz w:val="24"/>
          <w:szCs w:val="24"/>
        </w:rPr>
        <w:t xml:space="preserve">  А.</w:t>
      </w:r>
      <w:r w:rsidR="00E033E7" w:rsidRPr="00977FFB">
        <w:rPr>
          <w:rFonts w:ascii="Times New Roman" w:eastAsia="Times New Roman" w:hAnsi="Times New Roman" w:cs="Times New Roman"/>
          <w:sz w:val="24"/>
          <w:szCs w:val="24"/>
        </w:rPr>
        <w:t xml:space="preserve">А </w:t>
      </w:r>
      <w:proofErr w:type="spellStart"/>
      <w:r w:rsidR="00E033E7" w:rsidRPr="00977FFB">
        <w:rPr>
          <w:rFonts w:ascii="Times New Roman" w:eastAsia="Times New Roman" w:hAnsi="Times New Roman" w:cs="Times New Roman"/>
          <w:sz w:val="24"/>
          <w:szCs w:val="24"/>
        </w:rPr>
        <w:t>Летечин</w:t>
      </w:r>
      <w:proofErr w:type="spellEnd"/>
    </w:p>
    <w:sectPr w:rsidR="00817FD9" w:rsidRPr="00977FFB" w:rsidSect="00977FFB">
      <w:footerReference w:type="even" r:id="rId10"/>
      <w:footerReference w:type="default" r:id="rId11"/>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303" w:rsidRDefault="00421303">
      <w:pPr>
        <w:spacing w:after="0" w:line="240" w:lineRule="auto"/>
      </w:pPr>
      <w:r>
        <w:separator/>
      </w:r>
    </w:p>
  </w:endnote>
  <w:endnote w:type="continuationSeparator" w:id="0">
    <w:p w:rsidR="00421303" w:rsidRDefault="00421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03" w:rsidRDefault="00421303" w:rsidP="00B343F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21303" w:rsidRDefault="00421303" w:rsidP="00B343F7">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03" w:rsidRPr="0011562A" w:rsidRDefault="00421303" w:rsidP="00B343F7">
    <w:pPr>
      <w:pStyle w:val="af"/>
      <w:ind w:right="360"/>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303" w:rsidRDefault="00421303">
      <w:pPr>
        <w:spacing w:after="0" w:line="240" w:lineRule="auto"/>
      </w:pPr>
      <w:r>
        <w:separator/>
      </w:r>
    </w:p>
  </w:footnote>
  <w:footnote w:type="continuationSeparator" w:id="0">
    <w:p w:rsidR="00421303" w:rsidRDefault="004213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14A6C"/>
    <w:multiLevelType w:val="hybridMultilevel"/>
    <w:tmpl w:val="361883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61D1910"/>
    <w:multiLevelType w:val="hybridMultilevel"/>
    <w:tmpl w:val="3C1081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86479FD"/>
    <w:multiLevelType w:val="multilevel"/>
    <w:tmpl w:val="0AD6009C"/>
    <w:lvl w:ilvl="0">
      <w:start w:val="1"/>
      <w:numFmt w:val="decimal"/>
      <w:lvlText w:val="%1."/>
      <w:lvlJc w:val="left"/>
      <w:pPr>
        <w:ind w:left="1095" w:hanging="375"/>
      </w:pPr>
      <w:rPr>
        <w:rFonts w:hint="default"/>
      </w:rPr>
    </w:lvl>
    <w:lvl w:ilvl="1">
      <w:start w:val="6"/>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B3A400A"/>
    <w:multiLevelType w:val="multilevel"/>
    <w:tmpl w:val="9D3A4EB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598"/>
        </w:tabs>
        <w:ind w:left="1598" w:hanging="720"/>
      </w:pPr>
      <w:rPr>
        <w:rFonts w:hint="default"/>
      </w:rPr>
    </w:lvl>
    <w:lvl w:ilvl="3">
      <w:start w:val="1"/>
      <w:numFmt w:val="decimal"/>
      <w:isLgl/>
      <w:lvlText w:val="%1.%2.%3.%4."/>
      <w:lvlJc w:val="left"/>
      <w:pPr>
        <w:tabs>
          <w:tab w:val="num" w:pos="2127"/>
        </w:tabs>
        <w:ind w:left="2127" w:hanging="1080"/>
      </w:pPr>
      <w:rPr>
        <w:rFonts w:hint="default"/>
      </w:rPr>
    </w:lvl>
    <w:lvl w:ilvl="4">
      <w:start w:val="1"/>
      <w:numFmt w:val="decimal"/>
      <w:isLgl/>
      <w:lvlText w:val="%1.%2.%3.%4.%5."/>
      <w:lvlJc w:val="left"/>
      <w:pPr>
        <w:tabs>
          <w:tab w:val="num" w:pos="2296"/>
        </w:tabs>
        <w:ind w:left="2296" w:hanging="1080"/>
      </w:pPr>
      <w:rPr>
        <w:rFonts w:hint="default"/>
      </w:rPr>
    </w:lvl>
    <w:lvl w:ilvl="5">
      <w:start w:val="1"/>
      <w:numFmt w:val="decimal"/>
      <w:isLgl/>
      <w:lvlText w:val="%1.%2.%3.%4.%5.%6."/>
      <w:lvlJc w:val="left"/>
      <w:pPr>
        <w:tabs>
          <w:tab w:val="num" w:pos="2825"/>
        </w:tabs>
        <w:ind w:left="2825" w:hanging="1440"/>
      </w:pPr>
      <w:rPr>
        <w:rFonts w:hint="default"/>
      </w:rPr>
    </w:lvl>
    <w:lvl w:ilvl="6">
      <w:start w:val="1"/>
      <w:numFmt w:val="decimal"/>
      <w:isLgl/>
      <w:lvlText w:val="%1.%2.%3.%4.%5.%6.%7."/>
      <w:lvlJc w:val="left"/>
      <w:pPr>
        <w:tabs>
          <w:tab w:val="num" w:pos="3354"/>
        </w:tabs>
        <w:ind w:left="3354" w:hanging="1800"/>
      </w:pPr>
      <w:rPr>
        <w:rFonts w:hint="default"/>
      </w:rPr>
    </w:lvl>
    <w:lvl w:ilvl="7">
      <w:start w:val="1"/>
      <w:numFmt w:val="decimal"/>
      <w:isLgl/>
      <w:lvlText w:val="%1.%2.%3.%4.%5.%6.%7.%8."/>
      <w:lvlJc w:val="left"/>
      <w:pPr>
        <w:tabs>
          <w:tab w:val="num" w:pos="3523"/>
        </w:tabs>
        <w:ind w:left="3523" w:hanging="1800"/>
      </w:pPr>
      <w:rPr>
        <w:rFonts w:hint="default"/>
      </w:rPr>
    </w:lvl>
    <w:lvl w:ilvl="8">
      <w:start w:val="1"/>
      <w:numFmt w:val="decimal"/>
      <w:isLgl/>
      <w:lvlText w:val="%1.%2.%3.%4.%5.%6.%7.%8.%9."/>
      <w:lvlJc w:val="left"/>
      <w:pPr>
        <w:tabs>
          <w:tab w:val="num" w:pos="4052"/>
        </w:tabs>
        <w:ind w:left="4052" w:hanging="2160"/>
      </w:pPr>
      <w:rPr>
        <w:rFonts w:hint="default"/>
      </w:rPr>
    </w:lvl>
  </w:abstractNum>
  <w:abstractNum w:abstractNumId="4" w15:restartNumberingAfterBreak="0">
    <w:nsid w:val="1D370A5C"/>
    <w:multiLevelType w:val="hybridMultilevel"/>
    <w:tmpl w:val="4B56BAD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0052756"/>
    <w:multiLevelType w:val="hybridMultilevel"/>
    <w:tmpl w:val="193685B2"/>
    <w:lvl w:ilvl="0" w:tplc="BC8610CE">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15:restartNumberingAfterBreak="0">
    <w:nsid w:val="20192182"/>
    <w:multiLevelType w:val="hybridMultilevel"/>
    <w:tmpl w:val="CB843F50"/>
    <w:lvl w:ilvl="0" w:tplc="7446198E">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15:restartNumberingAfterBreak="0">
    <w:nsid w:val="23F06B91"/>
    <w:multiLevelType w:val="multilevel"/>
    <w:tmpl w:val="F2C4CA42"/>
    <w:lvl w:ilvl="0">
      <w:start w:val="1"/>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221512F"/>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32603FDB"/>
    <w:multiLevelType w:val="hybridMultilevel"/>
    <w:tmpl w:val="0902F0E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9594644"/>
    <w:multiLevelType w:val="multilevel"/>
    <w:tmpl w:val="CF50EA66"/>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DA5F36"/>
    <w:multiLevelType w:val="multilevel"/>
    <w:tmpl w:val="DF960D00"/>
    <w:lvl w:ilvl="0">
      <w:start w:val="1"/>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5C427AA"/>
    <w:multiLevelType w:val="multilevel"/>
    <w:tmpl w:val="B7BC420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A8511E5"/>
    <w:multiLevelType w:val="multilevel"/>
    <w:tmpl w:val="D1CC2768"/>
    <w:lvl w:ilvl="0">
      <w:start w:val="4"/>
      <w:numFmt w:val="decimalZero"/>
      <w:lvlText w:val="%1"/>
      <w:lvlJc w:val="left"/>
      <w:pPr>
        <w:tabs>
          <w:tab w:val="num" w:pos="2880"/>
        </w:tabs>
        <w:ind w:left="2880" w:hanging="2880"/>
      </w:pPr>
      <w:rPr>
        <w:rFonts w:hint="default"/>
      </w:rPr>
    </w:lvl>
    <w:lvl w:ilvl="1">
      <w:start w:val="4"/>
      <w:numFmt w:val="decimalZero"/>
      <w:lvlText w:val="%1.%2"/>
      <w:lvlJc w:val="left"/>
      <w:pPr>
        <w:tabs>
          <w:tab w:val="num" w:pos="3240"/>
        </w:tabs>
        <w:ind w:left="3240" w:hanging="2880"/>
      </w:pPr>
      <w:rPr>
        <w:rFonts w:hint="default"/>
      </w:rPr>
    </w:lvl>
    <w:lvl w:ilvl="2">
      <w:start w:val="2013"/>
      <w:numFmt w:val="decimal"/>
      <w:lvlText w:val="%1.%2.%3"/>
      <w:lvlJc w:val="left"/>
      <w:pPr>
        <w:tabs>
          <w:tab w:val="num" w:pos="3600"/>
        </w:tabs>
        <w:ind w:left="3600" w:hanging="2880"/>
      </w:pPr>
      <w:rPr>
        <w:rFonts w:hint="default"/>
      </w:rPr>
    </w:lvl>
    <w:lvl w:ilvl="3">
      <w:start w:val="1"/>
      <w:numFmt w:val="decimal"/>
      <w:lvlText w:val="%1.%2.%3.%4"/>
      <w:lvlJc w:val="left"/>
      <w:pPr>
        <w:tabs>
          <w:tab w:val="num" w:pos="3960"/>
        </w:tabs>
        <w:ind w:left="3960" w:hanging="2880"/>
      </w:pPr>
      <w:rPr>
        <w:rFonts w:hint="default"/>
      </w:rPr>
    </w:lvl>
    <w:lvl w:ilvl="4">
      <w:start w:val="1"/>
      <w:numFmt w:val="decimal"/>
      <w:lvlText w:val="%1.%2.%3.%4.%5"/>
      <w:lvlJc w:val="left"/>
      <w:pPr>
        <w:tabs>
          <w:tab w:val="num" w:pos="4320"/>
        </w:tabs>
        <w:ind w:left="4320" w:hanging="2880"/>
      </w:pPr>
      <w:rPr>
        <w:rFonts w:hint="default"/>
      </w:rPr>
    </w:lvl>
    <w:lvl w:ilvl="5">
      <w:start w:val="1"/>
      <w:numFmt w:val="decimal"/>
      <w:lvlText w:val="%1.%2.%3.%4.%5.%6"/>
      <w:lvlJc w:val="left"/>
      <w:pPr>
        <w:tabs>
          <w:tab w:val="num" w:pos="4680"/>
        </w:tabs>
        <w:ind w:left="4680" w:hanging="2880"/>
      </w:pPr>
      <w:rPr>
        <w:rFonts w:hint="default"/>
      </w:rPr>
    </w:lvl>
    <w:lvl w:ilvl="6">
      <w:start w:val="1"/>
      <w:numFmt w:val="decimal"/>
      <w:lvlText w:val="%1.%2.%3.%4.%5.%6.%7"/>
      <w:lvlJc w:val="left"/>
      <w:pPr>
        <w:tabs>
          <w:tab w:val="num" w:pos="5040"/>
        </w:tabs>
        <w:ind w:left="5040" w:hanging="2880"/>
      </w:pPr>
      <w:rPr>
        <w:rFonts w:hint="default"/>
      </w:rPr>
    </w:lvl>
    <w:lvl w:ilvl="7">
      <w:start w:val="1"/>
      <w:numFmt w:val="decimal"/>
      <w:lvlText w:val="%1.%2.%3.%4.%5.%6.%7.%8"/>
      <w:lvlJc w:val="left"/>
      <w:pPr>
        <w:tabs>
          <w:tab w:val="num" w:pos="5400"/>
        </w:tabs>
        <w:ind w:left="5400" w:hanging="2880"/>
      </w:pPr>
      <w:rPr>
        <w:rFonts w:hint="default"/>
      </w:rPr>
    </w:lvl>
    <w:lvl w:ilvl="8">
      <w:start w:val="1"/>
      <w:numFmt w:val="decimal"/>
      <w:lvlText w:val="%1.%2.%3.%4.%5.%6.%7.%8.%9"/>
      <w:lvlJc w:val="left"/>
      <w:pPr>
        <w:tabs>
          <w:tab w:val="num" w:pos="5760"/>
        </w:tabs>
        <w:ind w:left="5760" w:hanging="2880"/>
      </w:pPr>
      <w:rPr>
        <w:rFonts w:hint="default"/>
      </w:rPr>
    </w:lvl>
  </w:abstractNum>
  <w:abstractNum w:abstractNumId="14" w15:restartNumberingAfterBreak="0">
    <w:nsid w:val="4C2569C2"/>
    <w:multiLevelType w:val="multilevel"/>
    <w:tmpl w:val="1E62095A"/>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728649F"/>
    <w:multiLevelType w:val="multilevel"/>
    <w:tmpl w:val="8CCA81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15:restartNumberingAfterBreak="0">
    <w:nsid w:val="584C2EAE"/>
    <w:multiLevelType w:val="multilevel"/>
    <w:tmpl w:val="0DA0EDCA"/>
    <w:lvl w:ilvl="0">
      <w:start w:val="1"/>
      <w:numFmt w:val="decimal"/>
      <w:lvlText w:val="%1."/>
      <w:lvlJc w:val="left"/>
      <w:pPr>
        <w:tabs>
          <w:tab w:val="num" w:pos="480"/>
        </w:tabs>
        <w:ind w:left="480" w:hanging="480"/>
      </w:pPr>
      <w:rPr>
        <w:rFonts w:hint="default"/>
      </w:rPr>
    </w:lvl>
    <w:lvl w:ilvl="1">
      <w:start w:val="7"/>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789549DB"/>
    <w:multiLevelType w:val="multilevel"/>
    <w:tmpl w:val="0AD6009C"/>
    <w:lvl w:ilvl="0">
      <w:start w:val="1"/>
      <w:numFmt w:val="decimal"/>
      <w:lvlText w:val="%1."/>
      <w:lvlJc w:val="left"/>
      <w:pPr>
        <w:ind w:left="1095" w:hanging="375"/>
      </w:pPr>
      <w:rPr>
        <w:rFonts w:hint="default"/>
      </w:rPr>
    </w:lvl>
    <w:lvl w:ilvl="1">
      <w:start w:val="6"/>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4"/>
  </w:num>
  <w:num w:numId="2">
    <w:abstractNumId w:val="9"/>
  </w:num>
  <w:num w:numId="3">
    <w:abstractNumId w:val="1"/>
  </w:num>
  <w:num w:numId="4">
    <w:abstractNumId w:val="8"/>
  </w:num>
  <w:num w:numId="5">
    <w:abstractNumId w:val="3"/>
  </w:num>
  <w:num w:numId="6">
    <w:abstractNumId w:val="15"/>
  </w:num>
  <w:num w:numId="7">
    <w:abstractNumId w:val="0"/>
  </w:num>
  <w:num w:numId="8">
    <w:abstractNumId w:val="6"/>
  </w:num>
  <w:num w:numId="9">
    <w:abstractNumId w:val="5"/>
  </w:num>
  <w:num w:numId="10">
    <w:abstractNumId w:val="13"/>
  </w:num>
  <w:num w:numId="11">
    <w:abstractNumId w:val="16"/>
  </w:num>
  <w:num w:numId="12">
    <w:abstractNumId w:val="17"/>
  </w:num>
  <w:num w:numId="13">
    <w:abstractNumId w:val="14"/>
  </w:num>
  <w:num w:numId="14">
    <w:abstractNumId w:val="12"/>
  </w:num>
  <w:num w:numId="15">
    <w:abstractNumId w:val="10"/>
  </w:num>
  <w:num w:numId="16">
    <w:abstractNumId w:val="2"/>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F69"/>
    <w:rsid w:val="00002EB6"/>
    <w:rsid w:val="00012F95"/>
    <w:rsid w:val="00015A08"/>
    <w:rsid w:val="000D2811"/>
    <w:rsid w:val="0010375E"/>
    <w:rsid w:val="001D7E8D"/>
    <w:rsid w:val="001F51EF"/>
    <w:rsid w:val="00257201"/>
    <w:rsid w:val="00264C24"/>
    <w:rsid w:val="002A2680"/>
    <w:rsid w:val="002D2956"/>
    <w:rsid w:val="002F075B"/>
    <w:rsid w:val="00345210"/>
    <w:rsid w:val="00350AC7"/>
    <w:rsid w:val="003655B3"/>
    <w:rsid w:val="003A0FB7"/>
    <w:rsid w:val="003A3FCD"/>
    <w:rsid w:val="003A5E13"/>
    <w:rsid w:val="003C63DB"/>
    <w:rsid w:val="003D39FE"/>
    <w:rsid w:val="00420E0E"/>
    <w:rsid w:val="00421303"/>
    <w:rsid w:val="00457D99"/>
    <w:rsid w:val="00471A31"/>
    <w:rsid w:val="00481EE0"/>
    <w:rsid w:val="004D4071"/>
    <w:rsid w:val="0052563F"/>
    <w:rsid w:val="005276B9"/>
    <w:rsid w:val="0054782D"/>
    <w:rsid w:val="005624EA"/>
    <w:rsid w:val="0059260B"/>
    <w:rsid w:val="005E636D"/>
    <w:rsid w:val="006041D3"/>
    <w:rsid w:val="006B7474"/>
    <w:rsid w:val="006E2EB6"/>
    <w:rsid w:val="006E6934"/>
    <w:rsid w:val="00704972"/>
    <w:rsid w:val="00791884"/>
    <w:rsid w:val="007B7F69"/>
    <w:rsid w:val="007D4200"/>
    <w:rsid w:val="007E205E"/>
    <w:rsid w:val="007E7F73"/>
    <w:rsid w:val="007F194A"/>
    <w:rsid w:val="00811257"/>
    <w:rsid w:val="00817FD9"/>
    <w:rsid w:val="00841F87"/>
    <w:rsid w:val="00852F04"/>
    <w:rsid w:val="008566C7"/>
    <w:rsid w:val="00871AB8"/>
    <w:rsid w:val="00886006"/>
    <w:rsid w:val="00911BF4"/>
    <w:rsid w:val="00955F60"/>
    <w:rsid w:val="009576FB"/>
    <w:rsid w:val="00975C03"/>
    <w:rsid w:val="00977FFB"/>
    <w:rsid w:val="009A08EE"/>
    <w:rsid w:val="009A61AD"/>
    <w:rsid w:val="009B2F22"/>
    <w:rsid w:val="00A0052C"/>
    <w:rsid w:val="00A2371F"/>
    <w:rsid w:val="00A72670"/>
    <w:rsid w:val="00A97C82"/>
    <w:rsid w:val="00AB5FFC"/>
    <w:rsid w:val="00AB6747"/>
    <w:rsid w:val="00B343F7"/>
    <w:rsid w:val="00BA0535"/>
    <w:rsid w:val="00BB1097"/>
    <w:rsid w:val="00BD3057"/>
    <w:rsid w:val="00C1522A"/>
    <w:rsid w:val="00C3095F"/>
    <w:rsid w:val="00C734E8"/>
    <w:rsid w:val="00C86F29"/>
    <w:rsid w:val="00D0339B"/>
    <w:rsid w:val="00D124DD"/>
    <w:rsid w:val="00D82D45"/>
    <w:rsid w:val="00E033E7"/>
    <w:rsid w:val="00E06916"/>
    <w:rsid w:val="00E1159F"/>
    <w:rsid w:val="00E142EE"/>
    <w:rsid w:val="00E15622"/>
    <w:rsid w:val="00E50AD5"/>
    <w:rsid w:val="00EC2374"/>
    <w:rsid w:val="00EE2D50"/>
    <w:rsid w:val="00F01874"/>
    <w:rsid w:val="00F142EC"/>
    <w:rsid w:val="00F330A6"/>
    <w:rsid w:val="00F34921"/>
    <w:rsid w:val="00F86128"/>
    <w:rsid w:val="00F87D08"/>
    <w:rsid w:val="00FB116D"/>
    <w:rsid w:val="00FC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5:docId w15:val="{5A877290-7704-49DC-BD2A-FB54B48A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17FD9"/>
    <w:pPr>
      <w:keepNext/>
      <w:spacing w:after="0" w:line="360" w:lineRule="auto"/>
      <w:jc w:val="center"/>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817FD9"/>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qFormat/>
    <w:rsid w:val="00817FD9"/>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FD9"/>
    <w:rPr>
      <w:rFonts w:ascii="Times New Roman" w:eastAsia="Times New Roman" w:hAnsi="Times New Roman" w:cs="Times New Roman"/>
      <w:b/>
      <w:szCs w:val="20"/>
      <w:lang w:eastAsia="ru-RU"/>
    </w:rPr>
  </w:style>
  <w:style w:type="character" w:customStyle="1" w:styleId="30">
    <w:name w:val="Заголовок 3 Знак"/>
    <w:basedOn w:val="a0"/>
    <w:link w:val="3"/>
    <w:rsid w:val="00817FD9"/>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817FD9"/>
    <w:rPr>
      <w:rFonts w:ascii="Times New Roman" w:eastAsia="Times New Roman" w:hAnsi="Times New Roman" w:cs="Times New Roman"/>
      <w:b/>
      <w:sz w:val="36"/>
      <w:szCs w:val="20"/>
      <w:lang w:eastAsia="ru-RU"/>
    </w:rPr>
  </w:style>
  <w:style w:type="numbering" w:customStyle="1" w:styleId="11">
    <w:name w:val="Нет списка1"/>
    <w:next w:val="a2"/>
    <w:semiHidden/>
    <w:rsid w:val="00817FD9"/>
  </w:style>
  <w:style w:type="paragraph" w:styleId="a3">
    <w:name w:val="Title"/>
    <w:basedOn w:val="a"/>
    <w:link w:val="a4"/>
    <w:qFormat/>
    <w:rsid w:val="00817FD9"/>
    <w:pPr>
      <w:spacing w:after="0" w:line="240" w:lineRule="auto"/>
      <w:jc w:val="center"/>
    </w:pPr>
    <w:rPr>
      <w:rFonts w:ascii="Times New Roman" w:eastAsia="Times New Roman" w:hAnsi="Times New Roman" w:cs="Times New Roman"/>
      <w:b/>
      <w:sz w:val="40"/>
      <w:szCs w:val="20"/>
      <w:lang w:eastAsia="ru-RU"/>
    </w:rPr>
  </w:style>
  <w:style w:type="character" w:customStyle="1" w:styleId="a4">
    <w:name w:val="Заголовок Знак"/>
    <w:basedOn w:val="a0"/>
    <w:link w:val="a3"/>
    <w:rsid w:val="00817FD9"/>
    <w:rPr>
      <w:rFonts w:ascii="Times New Roman" w:eastAsia="Times New Roman" w:hAnsi="Times New Roman" w:cs="Times New Roman"/>
      <w:b/>
      <w:sz w:val="40"/>
      <w:szCs w:val="20"/>
      <w:lang w:eastAsia="ru-RU"/>
    </w:rPr>
  </w:style>
  <w:style w:type="paragraph" w:styleId="a5">
    <w:name w:val="Body Text"/>
    <w:basedOn w:val="a"/>
    <w:link w:val="a6"/>
    <w:rsid w:val="00817FD9"/>
    <w:pPr>
      <w:spacing w:after="0" w:line="240" w:lineRule="auto"/>
      <w:jc w:val="both"/>
    </w:pPr>
    <w:rPr>
      <w:rFonts w:ascii="Times New Roman" w:eastAsia="Times New Roman" w:hAnsi="Times New Roman" w:cs="Times New Roman"/>
      <w:sz w:val="26"/>
      <w:szCs w:val="20"/>
      <w:lang w:eastAsia="ru-RU"/>
    </w:rPr>
  </w:style>
  <w:style w:type="character" w:customStyle="1" w:styleId="a6">
    <w:name w:val="Основной текст Знак"/>
    <w:basedOn w:val="a0"/>
    <w:link w:val="a5"/>
    <w:rsid w:val="00817FD9"/>
    <w:rPr>
      <w:rFonts w:ascii="Times New Roman" w:eastAsia="Times New Roman" w:hAnsi="Times New Roman" w:cs="Times New Roman"/>
      <w:sz w:val="26"/>
      <w:szCs w:val="20"/>
      <w:lang w:eastAsia="ru-RU"/>
    </w:rPr>
  </w:style>
  <w:style w:type="paragraph" w:styleId="2">
    <w:name w:val="Body Text 2"/>
    <w:basedOn w:val="a"/>
    <w:link w:val="20"/>
    <w:rsid w:val="00817FD9"/>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817FD9"/>
    <w:rPr>
      <w:rFonts w:ascii="Times New Roman" w:eastAsia="Times New Roman" w:hAnsi="Times New Roman" w:cs="Times New Roman"/>
      <w:sz w:val="24"/>
      <w:szCs w:val="20"/>
      <w:lang w:eastAsia="ru-RU"/>
    </w:rPr>
  </w:style>
  <w:style w:type="paragraph" w:styleId="a7">
    <w:name w:val="Subtitle"/>
    <w:basedOn w:val="a"/>
    <w:link w:val="a8"/>
    <w:qFormat/>
    <w:rsid w:val="00817FD9"/>
    <w:pPr>
      <w:spacing w:after="0" w:line="360" w:lineRule="auto"/>
      <w:jc w:val="center"/>
    </w:pPr>
    <w:rPr>
      <w:rFonts w:ascii="Times New Roman" w:eastAsia="Times New Roman" w:hAnsi="Times New Roman" w:cs="Times New Roman"/>
      <w:b/>
      <w:sz w:val="26"/>
      <w:szCs w:val="20"/>
      <w:lang w:eastAsia="ru-RU"/>
    </w:rPr>
  </w:style>
  <w:style w:type="character" w:customStyle="1" w:styleId="a8">
    <w:name w:val="Подзаголовок Знак"/>
    <w:basedOn w:val="a0"/>
    <w:link w:val="a7"/>
    <w:rsid w:val="00817FD9"/>
    <w:rPr>
      <w:rFonts w:ascii="Times New Roman" w:eastAsia="Times New Roman" w:hAnsi="Times New Roman" w:cs="Times New Roman"/>
      <w:b/>
      <w:sz w:val="26"/>
      <w:szCs w:val="20"/>
      <w:lang w:eastAsia="ru-RU"/>
    </w:rPr>
  </w:style>
  <w:style w:type="paragraph" w:styleId="a9">
    <w:name w:val="Balloon Text"/>
    <w:basedOn w:val="a"/>
    <w:link w:val="aa"/>
    <w:semiHidden/>
    <w:rsid w:val="00817FD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817FD9"/>
    <w:rPr>
      <w:rFonts w:ascii="Tahoma" w:eastAsia="Times New Roman" w:hAnsi="Tahoma" w:cs="Tahoma"/>
      <w:sz w:val="16"/>
      <w:szCs w:val="16"/>
      <w:lang w:eastAsia="ru-RU"/>
    </w:rPr>
  </w:style>
  <w:style w:type="table" w:styleId="ab">
    <w:name w:val="Table Grid"/>
    <w:basedOn w:val="a1"/>
    <w:rsid w:val="00817F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17FD9"/>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Знак Знак Знак1"/>
    <w:basedOn w:val="a"/>
    <w:rsid w:val="00817FD9"/>
    <w:pPr>
      <w:spacing w:after="160" w:line="240" w:lineRule="exact"/>
    </w:pPr>
    <w:rPr>
      <w:rFonts w:ascii="Verdana" w:eastAsia="Times New Roman"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17FD9"/>
    <w:pPr>
      <w:widowControl w:val="0"/>
      <w:tabs>
        <w:tab w:val="left" w:pos="0"/>
      </w:tabs>
      <w:spacing w:after="0" w:line="240" w:lineRule="auto"/>
      <w:jc w:val="both"/>
    </w:pPr>
    <w:rPr>
      <w:rFonts w:ascii="Times New Roman" w:eastAsia="SimSun" w:hAnsi="Times New Roman" w:cs="Times New Roman"/>
      <w:b/>
      <w:bCs/>
      <w:sz w:val="24"/>
      <w:szCs w:val="24"/>
    </w:rPr>
  </w:style>
  <w:style w:type="character" w:styleId="ad">
    <w:name w:val="Hyperlink"/>
    <w:rsid w:val="00817FD9"/>
    <w:rPr>
      <w:color w:val="0000FF"/>
      <w:u w:val="single"/>
    </w:rPr>
  </w:style>
  <w:style w:type="paragraph" w:styleId="31">
    <w:name w:val="Body Text 3"/>
    <w:basedOn w:val="a"/>
    <w:link w:val="32"/>
    <w:rsid w:val="00817FD9"/>
    <w:pPr>
      <w:spacing w:after="120" w:line="240" w:lineRule="auto"/>
      <w:jc w:val="both"/>
    </w:pPr>
    <w:rPr>
      <w:rFonts w:ascii="Times New Roman CYR" w:eastAsia="Times New Roman" w:hAnsi="Times New Roman CYR" w:cs="Times New Roman CYR"/>
      <w:sz w:val="16"/>
      <w:szCs w:val="16"/>
      <w:lang w:eastAsia="ru-RU"/>
    </w:rPr>
  </w:style>
  <w:style w:type="character" w:customStyle="1" w:styleId="32">
    <w:name w:val="Основной текст 3 Знак"/>
    <w:basedOn w:val="a0"/>
    <w:link w:val="31"/>
    <w:rsid w:val="00817FD9"/>
    <w:rPr>
      <w:rFonts w:ascii="Times New Roman CYR" w:eastAsia="Times New Roman" w:hAnsi="Times New Roman CYR" w:cs="Times New Roman CYR"/>
      <w:sz w:val="16"/>
      <w:szCs w:val="16"/>
      <w:lang w:eastAsia="ru-RU"/>
    </w:rPr>
  </w:style>
  <w:style w:type="paragraph" w:customStyle="1" w:styleId="ae">
    <w:name w:val="Ст. без интервала"/>
    <w:basedOn w:val="a"/>
    <w:rsid w:val="00817FD9"/>
    <w:pPr>
      <w:spacing w:after="0" w:line="240" w:lineRule="auto"/>
      <w:ind w:firstLine="709"/>
      <w:jc w:val="both"/>
    </w:pPr>
    <w:rPr>
      <w:rFonts w:ascii="Times New Roman CYR" w:eastAsia="Times New Roman" w:hAnsi="Times New Roman CYR" w:cs="Times New Roman CYR"/>
      <w:sz w:val="28"/>
      <w:szCs w:val="28"/>
    </w:rPr>
  </w:style>
  <w:style w:type="paragraph" w:styleId="af">
    <w:name w:val="footer"/>
    <w:basedOn w:val="a"/>
    <w:link w:val="af0"/>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0">
    <w:name w:val="Нижний колонтитул Знак"/>
    <w:basedOn w:val="a0"/>
    <w:link w:val="af"/>
    <w:uiPriority w:val="99"/>
    <w:rsid w:val="00817FD9"/>
    <w:rPr>
      <w:rFonts w:ascii="Times New Roman CYR" w:eastAsia="Times New Roman" w:hAnsi="Times New Roman CYR" w:cs="Times New Roman CYR"/>
      <w:sz w:val="28"/>
      <w:szCs w:val="28"/>
      <w:lang w:eastAsia="ru-RU"/>
    </w:rPr>
  </w:style>
  <w:style w:type="character" w:styleId="af1">
    <w:name w:val="page number"/>
    <w:basedOn w:val="a0"/>
    <w:rsid w:val="00817FD9"/>
  </w:style>
  <w:style w:type="character" w:customStyle="1" w:styleId="23">
    <w:name w:val="Знак Знак23"/>
    <w:rsid w:val="00817FD9"/>
    <w:rPr>
      <w:b/>
      <w:bCs/>
      <w:caps/>
      <w:sz w:val="28"/>
      <w:szCs w:val="28"/>
      <w:lang w:val="en-US" w:eastAsia="x-none"/>
    </w:rPr>
  </w:style>
  <w:style w:type="character" w:customStyle="1" w:styleId="FontStyle13">
    <w:name w:val="Font Style13"/>
    <w:rsid w:val="00817FD9"/>
    <w:rPr>
      <w:rFonts w:ascii="Times New Roman" w:hAnsi="Times New Roman" w:cs="Times New Roman"/>
      <w:sz w:val="26"/>
      <w:szCs w:val="26"/>
    </w:rPr>
  </w:style>
  <w:style w:type="paragraph" w:customStyle="1" w:styleId="ConsPlusNormal">
    <w:name w:val="ConsPlu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817FD9"/>
    <w:pPr>
      <w:spacing w:after="120" w:line="480" w:lineRule="auto"/>
      <w:ind w:left="283"/>
      <w:jc w:val="both"/>
    </w:pPr>
    <w:rPr>
      <w:rFonts w:ascii="Times New Roman CYR" w:eastAsia="Times New Roman" w:hAnsi="Times New Roman CYR" w:cs="Times New Roman CYR"/>
      <w:sz w:val="28"/>
      <w:szCs w:val="28"/>
      <w:lang w:eastAsia="ru-RU"/>
    </w:rPr>
  </w:style>
  <w:style w:type="character" w:customStyle="1" w:styleId="22">
    <w:name w:val="Основной текст с отступом 2 Знак"/>
    <w:basedOn w:val="a0"/>
    <w:link w:val="21"/>
    <w:rsid w:val="00817FD9"/>
    <w:rPr>
      <w:rFonts w:ascii="Times New Roman CYR" w:eastAsia="Times New Roman" w:hAnsi="Times New Roman CYR" w:cs="Times New Roman CYR"/>
      <w:sz w:val="28"/>
      <w:szCs w:val="28"/>
      <w:lang w:eastAsia="ru-RU"/>
    </w:rPr>
  </w:style>
  <w:style w:type="paragraph" w:customStyle="1" w:styleId="af2">
    <w:name w:val="Таблица"/>
    <w:basedOn w:val="a"/>
    <w:rsid w:val="00817FD9"/>
    <w:pPr>
      <w:spacing w:after="0" w:line="240" w:lineRule="auto"/>
      <w:jc w:val="center"/>
    </w:pPr>
    <w:rPr>
      <w:rFonts w:ascii="Times New Roman CYR" w:eastAsia="Times New Roman" w:hAnsi="Times New Roman CYR" w:cs="Times New Roman CYR"/>
      <w:b/>
      <w:bCs/>
      <w:sz w:val="28"/>
      <w:szCs w:val="28"/>
      <w:lang w:eastAsia="ru-RU"/>
    </w:rPr>
  </w:style>
  <w:style w:type="paragraph" w:customStyle="1" w:styleId="ConsPlusCell">
    <w:name w:val="ConsPlu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22">
    <w:name w:val="Font Style22"/>
    <w:rsid w:val="00817FD9"/>
    <w:rPr>
      <w:rFonts w:ascii="Times New Roman" w:hAnsi="Times New Roman" w:cs="Times New Roman"/>
      <w:sz w:val="22"/>
      <w:szCs w:val="22"/>
    </w:rPr>
  </w:style>
  <w:style w:type="paragraph" w:customStyle="1" w:styleId="ConsNonformat">
    <w:name w:val="ConsNonformat"/>
    <w:rsid w:val="00817F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817F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Cell">
    <w:name w:val="ConsCell"/>
    <w:rsid w:val="00817F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Normal (Web)"/>
    <w:basedOn w:val="a"/>
    <w:rsid w:val="00817FD9"/>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Style5">
    <w:name w:val="Style5"/>
    <w:basedOn w:val="a"/>
    <w:rsid w:val="00817FD9"/>
    <w:pPr>
      <w:widowControl w:val="0"/>
      <w:autoSpaceDE w:val="0"/>
      <w:autoSpaceDN w:val="0"/>
      <w:adjustRightInd w:val="0"/>
      <w:spacing w:after="0" w:line="277" w:lineRule="exact"/>
      <w:ind w:firstLine="470"/>
      <w:jc w:val="both"/>
    </w:pPr>
    <w:rPr>
      <w:rFonts w:ascii="Times New Roman CYR" w:eastAsia="Times New Roman" w:hAnsi="Times New Roman CYR" w:cs="Times New Roman CYR"/>
      <w:sz w:val="24"/>
      <w:szCs w:val="24"/>
      <w:lang w:eastAsia="ru-RU"/>
    </w:rPr>
  </w:style>
  <w:style w:type="paragraph" w:customStyle="1" w:styleId="ConsPlusNonformat">
    <w:name w:val="ConsPlusNonformat"/>
    <w:rsid w:val="00817FD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header"/>
    <w:basedOn w:val="a"/>
    <w:link w:val="af5"/>
    <w:uiPriority w:val="99"/>
    <w:rsid w:val="00817FD9"/>
    <w:pPr>
      <w:tabs>
        <w:tab w:val="center" w:pos="4677"/>
        <w:tab w:val="right" w:pos="9355"/>
      </w:tabs>
      <w:spacing w:after="0" w:line="240" w:lineRule="auto"/>
      <w:jc w:val="both"/>
    </w:pPr>
    <w:rPr>
      <w:rFonts w:ascii="Times New Roman CYR" w:eastAsia="Times New Roman" w:hAnsi="Times New Roman CYR" w:cs="Times New Roman CYR"/>
      <w:sz w:val="28"/>
      <w:szCs w:val="28"/>
      <w:lang w:eastAsia="ru-RU"/>
    </w:rPr>
  </w:style>
  <w:style w:type="character" w:customStyle="1" w:styleId="af5">
    <w:name w:val="Верхний колонтитул Знак"/>
    <w:basedOn w:val="a0"/>
    <w:link w:val="af4"/>
    <w:uiPriority w:val="99"/>
    <w:rsid w:val="00817FD9"/>
    <w:rPr>
      <w:rFonts w:ascii="Times New Roman CYR" w:eastAsia="Times New Roman" w:hAnsi="Times New Roman CYR" w:cs="Times New Roman CYR"/>
      <w:sz w:val="28"/>
      <w:szCs w:val="28"/>
      <w:lang w:eastAsia="ru-RU"/>
    </w:rPr>
  </w:style>
  <w:style w:type="paragraph" w:customStyle="1" w:styleId="13">
    <w:name w:val="Абзац списка1"/>
    <w:basedOn w:val="a"/>
    <w:rsid w:val="00817FD9"/>
    <w:pPr>
      <w:ind w:left="720"/>
      <w:contextualSpacing/>
    </w:pPr>
    <w:rPr>
      <w:rFonts w:ascii="Calibri" w:eastAsia="Times New Roman" w:hAnsi="Calibri" w:cs="Times New Roman"/>
    </w:rPr>
  </w:style>
  <w:style w:type="paragraph" w:styleId="af6">
    <w:name w:val="List Paragraph"/>
    <w:basedOn w:val="a"/>
    <w:uiPriority w:val="34"/>
    <w:qFormat/>
    <w:rsid w:val="00421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72042">
      <w:bodyDiv w:val="1"/>
      <w:marLeft w:val="0"/>
      <w:marRight w:val="0"/>
      <w:marTop w:val="0"/>
      <w:marBottom w:val="0"/>
      <w:divBdr>
        <w:top w:val="none" w:sz="0" w:space="0" w:color="auto"/>
        <w:left w:val="none" w:sz="0" w:space="0" w:color="auto"/>
        <w:bottom w:val="none" w:sz="0" w:space="0" w:color="auto"/>
        <w:right w:val="none" w:sz="0" w:space="0" w:color="auto"/>
      </w:divBdr>
    </w:div>
    <w:div w:id="427694510">
      <w:bodyDiv w:val="1"/>
      <w:marLeft w:val="0"/>
      <w:marRight w:val="0"/>
      <w:marTop w:val="0"/>
      <w:marBottom w:val="0"/>
      <w:divBdr>
        <w:top w:val="none" w:sz="0" w:space="0" w:color="auto"/>
        <w:left w:val="none" w:sz="0" w:space="0" w:color="auto"/>
        <w:bottom w:val="none" w:sz="0" w:space="0" w:color="auto"/>
        <w:right w:val="none" w:sz="0" w:space="0" w:color="auto"/>
      </w:divBdr>
    </w:div>
    <w:div w:id="469980868">
      <w:bodyDiv w:val="1"/>
      <w:marLeft w:val="0"/>
      <w:marRight w:val="0"/>
      <w:marTop w:val="0"/>
      <w:marBottom w:val="0"/>
      <w:divBdr>
        <w:top w:val="none" w:sz="0" w:space="0" w:color="auto"/>
        <w:left w:val="none" w:sz="0" w:space="0" w:color="auto"/>
        <w:bottom w:val="none" w:sz="0" w:space="0" w:color="auto"/>
        <w:right w:val="none" w:sz="0" w:space="0" w:color="auto"/>
      </w:divBdr>
    </w:div>
    <w:div w:id="607811873">
      <w:bodyDiv w:val="1"/>
      <w:marLeft w:val="0"/>
      <w:marRight w:val="0"/>
      <w:marTop w:val="0"/>
      <w:marBottom w:val="0"/>
      <w:divBdr>
        <w:top w:val="none" w:sz="0" w:space="0" w:color="auto"/>
        <w:left w:val="none" w:sz="0" w:space="0" w:color="auto"/>
        <w:bottom w:val="none" w:sz="0" w:space="0" w:color="auto"/>
        <w:right w:val="none" w:sz="0" w:space="0" w:color="auto"/>
      </w:divBdr>
    </w:div>
    <w:div w:id="992491260">
      <w:bodyDiv w:val="1"/>
      <w:marLeft w:val="0"/>
      <w:marRight w:val="0"/>
      <w:marTop w:val="0"/>
      <w:marBottom w:val="0"/>
      <w:divBdr>
        <w:top w:val="none" w:sz="0" w:space="0" w:color="auto"/>
        <w:left w:val="none" w:sz="0" w:space="0" w:color="auto"/>
        <w:bottom w:val="none" w:sz="0" w:space="0" w:color="auto"/>
        <w:right w:val="none" w:sz="0" w:space="0" w:color="auto"/>
      </w:divBdr>
    </w:div>
    <w:div w:id="1149710649">
      <w:bodyDiv w:val="1"/>
      <w:marLeft w:val="0"/>
      <w:marRight w:val="0"/>
      <w:marTop w:val="0"/>
      <w:marBottom w:val="0"/>
      <w:divBdr>
        <w:top w:val="none" w:sz="0" w:space="0" w:color="auto"/>
        <w:left w:val="none" w:sz="0" w:space="0" w:color="auto"/>
        <w:bottom w:val="none" w:sz="0" w:space="0" w:color="auto"/>
        <w:right w:val="none" w:sz="0" w:space="0" w:color="auto"/>
      </w:divBdr>
    </w:div>
    <w:div w:id="1278223336">
      <w:bodyDiv w:val="1"/>
      <w:marLeft w:val="0"/>
      <w:marRight w:val="0"/>
      <w:marTop w:val="0"/>
      <w:marBottom w:val="0"/>
      <w:divBdr>
        <w:top w:val="none" w:sz="0" w:space="0" w:color="auto"/>
        <w:left w:val="none" w:sz="0" w:space="0" w:color="auto"/>
        <w:bottom w:val="none" w:sz="0" w:space="0" w:color="auto"/>
        <w:right w:val="none" w:sz="0" w:space="0" w:color="auto"/>
      </w:divBdr>
    </w:div>
    <w:div w:id="1636987609">
      <w:bodyDiv w:val="1"/>
      <w:marLeft w:val="0"/>
      <w:marRight w:val="0"/>
      <w:marTop w:val="0"/>
      <w:marBottom w:val="0"/>
      <w:divBdr>
        <w:top w:val="none" w:sz="0" w:space="0" w:color="auto"/>
        <w:left w:val="none" w:sz="0" w:space="0" w:color="auto"/>
        <w:bottom w:val="none" w:sz="0" w:space="0" w:color="auto"/>
        <w:right w:val="none" w:sz="0" w:space="0" w:color="auto"/>
      </w:divBdr>
    </w:div>
    <w:div w:id="179663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165CB05D91139015EDA85EF4C51F5994C13751F9AC8AB8B021273E70h5z4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55165CB05D91139015EDB653E2A9435595C86F59F2A889EEE97E7C63275D937FhDzD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s.ryazanova</dc:creator>
  <cp:lastModifiedBy>user</cp:lastModifiedBy>
  <cp:revision>2</cp:revision>
  <cp:lastPrinted>2019-02-18T03:01:00Z</cp:lastPrinted>
  <dcterms:created xsi:type="dcterms:W3CDTF">2019-02-27T04:31:00Z</dcterms:created>
  <dcterms:modified xsi:type="dcterms:W3CDTF">2019-02-27T04:31:00Z</dcterms:modified>
</cp:coreProperties>
</file>