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E636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ПРАВИТЕЛЬСТВО РОССИЙСКОЙ ФЕДЕРАЦИИ</w:t>
      </w:r>
    </w:p>
    <w:p w14:paraId="71C26767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ПОСТАНОВЛЕНИЕ</w:t>
      </w:r>
    </w:p>
    <w:p w14:paraId="4A05C6B0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от 4 апреля 2016 г. N 265</w:t>
      </w:r>
    </w:p>
    <w:p w14:paraId="5AA439E8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О ПРЕДЕЛЬНЫХ ЗНАЧЕНИЯХ</w:t>
      </w:r>
    </w:p>
    <w:p w14:paraId="694E6FAA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ДОХОДА, ПОЛУЧЕННОГО ОТ ОСУЩЕСТВЛЕНИЯ ПРЕДПРИНИМАТЕЛЬСКОЙ</w:t>
      </w:r>
    </w:p>
    <w:p w14:paraId="011ECCAA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ДЕЯТЕЛЬНОСТИ, ДЛЯ КАЖДОЙ КАТЕГОРИИ СУБЪЕКТОВ МАЛОГО</w:t>
      </w:r>
    </w:p>
    <w:p w14:paraId="159E4B8F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1"/>
          <w:szCs w:val="21"/>
        </w:rPr>
        <w:t>И СРЕДНЕГО ПРЕДПРИНИМАТЕЛЬСТВА</w:t>
      </w:r>
    </w:p>
    <w:p w14:paraId="74C57075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</w:p>
    <w:p w14:paraId="55783718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color w:val="0000EE"/>
            <w:sz w:val="21"/>
            <w:szCs w:val="21"/>
          </w:rPr>
          <w:t>пунктом 3 части 1.1 статьи 4</w:t>
        </w:r>
      </w:hyperlink>
      <w:r>
        <w:rPr>
          <w:rFonts w:ascii="Arial" w:hAnsi="Arial" w:cs="Arial"/>
          <w:color w:val="1A1A1A"/>
          <w:sz w:val="21"/>
          <w:szCs w:val="21"/>
        </w:rPr>
        <w:t> Федерального закона "О развитии малого и среднего предпринимательства в Российской Федерации" Правительство Российской Федерации постановляет:</w:t>
      </w:r>
    </w:p>
    <w:p w14:paraId="7FE67C3D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</w:p>
    <w:p w14:paraId="48393F46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1. Установить предельные значения дохода, полученного от осуществления предпринимательской деятельности за предшествующий календарный год, определяемого в порядке, установленном законодательством Российской Федерации о налогах и сборах, суммируемого по всем осуществляемым видам деятельности и применяемого по всем налоговым режимам, для следующих категорий субъектов малого и среднего предпринимательства:</w:t>
      </w:r>
    </w:p>
    <w:p w14:paraId="573D37DF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микропредприятия - 120 млн. рублей;</w:t>
      </w:r>
    </w:p>
    <w:p w14:paraId="62953EE0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малые предприятия - 800 млн. рублей;</w:t>
      </w:r>
    </w:p>
    <w:p w14:paraId="129A018D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средние предприятия - 2 млрд. рублей.</w:t>
      </w:r>
    </w:p>
    <w:p w14:paraId="393A4076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</w:p>
    <w:p w14:paraId="0AC7B83A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2. Признать утратившим силу </w:t>
      </w:r>
      <w:hyperlink r:id="rId6" w:history="1">
        <w:r>
          <w:rPr>
            <w:rStyle w:val="a5"/>
            <w:rFonts w:ascii="Arial" w:hAnsi="Arial" w:cs="Arial"/>
            <w:color w:val="0000EE"/>
            <w:sz w:val="21"/>
            <w:szCs w:val="21"/>
          </w:rPr>
          <w:t>постановление</w:t>
        </w:r>
      </w:hyperlink>
      <w:r>
        <w:rPr>
          <w:rFonts w:ascii="Arial" w:hAnsi="Arial" w:cs="Arial"/>
          <w:color w:val="1A1A1A"/>
          <w:sz w:val="21"/>
          <w:szCs w:val="21"/>
        </w:rPr>
        <w:t> Правительства Российской Федерации от 13 июля 2015 г. N 702 "О предельных значениях выручки от реализации товаров (работ, услуг) для каждой категории субъектов малого и среднего предпринимательства" (Собрание законодательства Российской Федерации, 2015, N 29, ст. 4500).</w:t>
      </w:r>
    </w:p>
    <w:p w14:paraId="2AF335E1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</w:p>
    <w:p w14:paraId="4F66C40A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3. Настоящее постановление вступает в силу с 1 августа 2016 г.</w:t>
      </w:r>
    </w:p>
    <w:p w14:paraId="347BA287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21"/>
          <w:szCs w:val="21"/>
        </w:rPr>
      </w:pPr>
    </w:p>
    <w:p w14:paraId="0616E84B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Председатель Правительства</w:t>
      </w:r>
    </w:p>
    <w:p w14:paraId="37DA3128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Российской Федерации</w:t>
      </w:r>
    </w:p>
    <w:p w14:paraId="489C8FF1" w14:textId="77777777" w:rsidR="00EC75D2" w:rsidRDefault="00EC75D2" w:rsidP="00EC75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Д.МЕДВЕДЕВ</w:t>
      </w:r>
    </w:p>
    <w:p w14:paraId="375B73D4" w14:textId="77777777" w:rsidR="009F1F62" w:rsidRPr="00EC75D2" w:rsidRDefault="009F1F62" w:rsidP="00EC75D2"/>
    <w:sectPr w:rsidR="009F1F62" w:rsidRPr="00EC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C43"/>
    <w:multiLevelType w:val="multilevel"/>
    <w:tmpl w:val="7C4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3BD0"/>
    <w:multiLevelType w:val="multilevel"/>
    <w:tmpl w:val="B016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4E71"/>
    <w:multiLevelType w:val="multilevel"/>
    <w:tmpl w:val="17C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5147F"/>
    <w:multiLevelType w:val="multilevel"/>
    <w:tmpl w:val="05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C11179"/>
    <w:multiLevelType w:val="multilevel"/>
    <w:tmpl w:val="07D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53A00"/>
    <w:multiLevelType w:val="multilevel"/>
    <w:tmpl w:val="87C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1D"/>
    <w:rsid w:val="00281833"/>
    <w:rsid w:val="004C5DAE"/>
    <w:rsid w:val="0076611D"/>
    <w:rsid w:val="009F1F62"/>
    <w:rsid w:val="00A67DC3"/>
    <w:rsid w:val="00B64C41"/>
    <w:rsid w:val="00EA6027"/>
    <w:rsid w:val="00EC75D2"/>
    <w:rsid w:val="00F0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1432-8A73-4B93-833D-F940452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64C41"/>
    <w:rPr>
      <w:b/>
      <w:bCs/>
    </w:rPr>
  </w:style>
  <w:style w:type="character" w:styleId="a5">
    <w:name w:val="Hyperlink"/>
    <w:basedOn w:val="a0"/>
    <w:uiPriority w:val="99"/>
    <w:semiHidden/>
    <w:unhideWhenUsed/>
    <w:rsid w:val="00B6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E0642A9DDEEA3E5383292E831DD7CB2D8A0534D5623BC8D36DA18050F0I1E" TargetMode="External"/><Relationship Id="rId5" Type="http://schemas.openxmlformats.org/officeDocument/2006/relationships/hyperlink" Target="consultantplus://offline/ref=12E0642A9DDEEA3E5383292E831DD7CB2D8B043CD7693BC8D36DA180500186635C4D7EE20192F14BF6I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15</cp:revision>
  <dcterms:created xsi:type="dcterms:W3CDTF">2025-01-15T03:05:00Z</dcterms:created>
  <dcterms:modified xsi:type="dcterms:W3CDTF">2025-01-15T03:18:00Z</dcterms:modified>
</cp:coreProperties>
</file>