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EC59" w14:textId="77777777" w:rsidR="0046140F" w:rsidRDefault="0046140F">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6BBE02F" w14:textId="77777777" w:rsidR="0046140F" w:rsidRDefault="0046140F">
      <w:pPr>
        <w:pStyle w:val="ConsPlusNormal"/>
        <w:outlineLvl w:val="0"/>
      </w:pPr>
    </w:p>
    <w:p w14:paraId="60943A59" w14:textId="77777777" w:rsidR="0046140F" w:rsidRDefault="0046140F">
      <w:pPr>
        <w:pStyle w:val="ConsPlusNormal"/>
        <w:jc w:val="center"/>
        <w:outlineLvl w:val="0"/>
        <w:rPr>
          <w:b/>
          <w:bCs/>
        </w:rPr>
      </w:pPr>
      <w:r>
        <w:rPr>
          <w:b/>
          <w:bCs/>
        </w:rPr>
        <w:t>АДМИНИСТРАЦИЯ МУНИЦИПАЛЬНОГО ОБРАЗОВАНИЯ</w:t>
      </w:r>
    </w:p>
    <w:p w14:paraId="318F48EA" w14:textId="77777777" w:rsidR="0046140F" w:rsidRDefault="0046140F">
      <w:pPr>
        <w:pStyle w:val="ConsPlusNormal"/>
        <w:jc w:val="center"/>
        <w:rPr>
          <w:b/>
          <w:bCs/>
        </w:rPr>
      </w:pPr>
      <w:r>
        <w:rPr>
          <w:b/>
          <w:bCs/>
        </w:rPr>
        <w:t>"ХОЛМСКИЙ ГОРОДСКОЙ ОКРУГ"</w:t>
      </w:r>
    </w:p>
    <w:p w14:paraId="60ED1804" w14:textId="77777777" w:rsidR="0046140F" w:rsidRDefault="0046140F">
      <w:pPr>
        <w:pStyle w:val="ConsPlusNormal"/>
        <w:jc w:val="center"/>
        <w:rPr>
          <w:b/>
          <w:bCs/>
        </w:rPr>
      </w:pPr>
    </w:p>
    <w:p w14:paraId="02BF3796" w14:textId="77777777" w:rsidR="0046140F" w:rsidRDefault="0046140F">
      <w:pPr>
        <w:pStyle w:val="ConsPlusNormal"/>
        <w:jc w:val="center"/>
        <w:rPr>
          <w:b/>
          <w:bCs/>
        </w:rPr>
      </w:pPr>
      <w:r>
        <w:rPr>
          <w:b/>
          <w:bCs/>
        </w:rPr>
        <w:t>ПОСТАНОВЛЕНИЕ</w:t>
      </w:r>
    </w:p>
    <w:p w14:paraId="7CC418B5" w14:textId="77777777" w:rsidR="0046140F" w:rsidRDefault="0046140F">
      <w:pPr>
        <w:pStyle w:val="ConsPlusNormal"/>
        <w:jc w:val="center"/>
        <w:rPr>
          <w:b/>
          <w:bCs/>
        </w:rPr>
      </w:pPr>
      <w:r>
        <w:rPr>
          <w:b/>
          <w:bCs/>
        </w:rPr>
        <w:t>от 15 мая 2023 г. N 892</w:t>
      </w:r>
    </w:p>
    <w:p w14:paraId="09F4BFD6" w14:textId="77777777" w:rsidR="0046140F" w:rsidRDefault="0046140F">
      <w:pPr>
        <w:pStyle w:val="ConsPlusNormal"/>
        <w:jc w:val="center"/>
        <w:rPr>
          <w:b/>
          <w:bCs/>
        </w:rPr>
      </w:pPr>
    </w:p>
    <w:p w14:paraId="0D702453" w14:textId="77777777" w:rsidR="0046140F" w:rsidRDefault="0046140F">
      <w:pPr>
        <w:pStyle w:val="ConsPlusNormal"/>
        <w:jc w:val="center"/>
        <w:rPr>
          <w:b/>
          <w:bCs/>
        </w:rPr>
      </w:pPr>
      <w:r>
        <w:rPr>
          <w:b/>
          <w:bCs/>
        </w:rPr>
        <w:t>ОБ УТВЕРЖДЕНИИ ПОРЯДКА ПРЕДОСТАВЛЕНИЯ СУБСИДИИ ЮРИДИЧЕСКИМ</w:t>
      </w:r>
    </w:p>
    <w:p w14:paraId="222E44BE" w14:textId="77777777" w:rsidR="0046140F" w:rsidRDefault="0046140F">
      <w:pPr>
        <w:pStyle w:val="ConsPlusNormal"/>
        <w:jc w:val="center"/>
        <w:rPr>
          <w:b/>
          <w:bCs/>
        </w:rPr>
      </w:pPr>
      <w:r>
        <w:rPr>
          <w:b/>
          <w:bCs/>
        </w:rPr>
        <w:t>ЛИЦАМ (ЗА ИСКЛЮЧЕНИЕМ ГОСУДАРСТВЕННЫХ (МУНИЦИПАЛЬНЫХ)</w:t>
      </w:r>
    </w:p>
    <w:p w14:paraId="640FF687" w14:textId="77777777" w:rsidR="0046140F" w:rsidRDefault="0046140F">
      <w:pPr>
        <w:pStyle w:val="ConsPlusNormal"/>
        <w:jc w:val="center"/>
        <w:rPr>
          <w:b/>
          <w:bCs/>
        </w:rPr>
      </w:pPr>
      <w:r>
        <w:rPr>
          <w:b/>
          <w:bCs/>
        </w:rPr>
        <w:t>УЧРЕЖДЕНИЙ), ИНДИВИДУАЛЬНЫМ ПРЕДПРИНИМАТЕЛЯМ -</w:t>
      </w:r>
    </w:p>
    <w:p w14:paraId="53717A26" w14:textId="77777777" w:rsidR="0046140F" w:rsidRDefault="0046140F">
      <w:pPr>
        <w:pStyle w:val="ConsPlusNormal"/>
        <w:jc w:val="center"/>
        <w:rPr>
          <w:b/>
          <w:bCs/>
        </w:rPr>
      </w:pPr>
      <w:r>
        <w:rPr>
          <w:b/>
          <w:bCs/>
        </w:rPr>
        <w:t>ПРОИЗВОДИТЕЛЯМ ТОВАРОВ, РАБОТ И УСЛУГ НА ВОЗМЕЩЕНИЕ ЗАТРАТ</w:t>
      </w:r>
    </w:p>
    <w:p w14:paraId="4367ED3B" w14:textId="77777777" w:rsidR="0046140F" w:rsidRDefault="0046140F">
      <w:pPr>
        <w:pStyle w:val="ConsPlusNormal"/>
        <w:jc w:val="center"/>
        <w:rPr>
          <w:b/>
          <w:bCs/>
        </w:rPr>
      </w:pPr>
      <w:r>
        <w:rPr>
          <w:b/>
          <w:bCs/>
        </w:rPr>
        <w:t>ПО ВЫВОЗУ СНЕГА С ПРИДОМОВЫХ ТЕРРИТОРИЙ МНОГОКВАРТИРНЫХ</w:t>
      </w:r>
    </w:p>
    <w:p w14:paraId="0504B9B8" w14:textId="77777777" w:rsidR="0046140F" w:rsidRDefault="0046140F">
      <w:pPr>
        <w:pStyle w:val="ConsPlusNormal"/>
        <w:jc w:val="center"/>
        <w:rPr>
          <w:b/>
          <w:bCs/>
        </w:rPr>
      </w:pPr>
      <w:r>
        <w:rPr>
          <w:b/>
          <w:bCs/>
        </w:rPr>
        <w:t>ДОМОВ МУНИЦИПАЛЬНОГО ОБРАЗОВАНИЯ "ХОЛМСКИЙ ГОРОДСКОЙ ОКРУГ"</w:t>
      </w:r>
    </w:p>
    <w:p w14:paraId="21556DAF" w14:textId="77777777" w:rsidR="0046140F" w:rsidRDefault="0046140F">
      <w:pPr>
        <w:pStyle w:val="ConsPlusNormal"/>
        <w:ind w:firstLine="540"/>
        <w:jc w:val="both"/>
      </w:pPr>
    </w:p>
    <w:p w14:paraId="655DA1FF" w14:textId="77777777" w:rsidR="0046140F" w:rsidRDefault="0046140F">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w:t>
      </w:r>
      <w:hyperlink r:id="rId6"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муниципальной программой "Обеспечение населения муниципального образования "Холмский городской округ" качественными услугами жилищно-коммунального хозяйства на 2014 - 2025 годы", утвержденной постановлением администрации муниципального образования "Холмский городской округ" от 29.12.2014 N 1312, руководствуясь </w:t>
      </w:r>
      <w:hyperlink r:id="rId8" w:history="1">
        <w:r>
          <w:rPr>
            <w:color w:val="0000FF"/>
          </w:rPr>
          <w:t>статьями 10</w:t>
        </w:r>
      </w:hyperlink>
      <w:r>
        <w:t xml:space="preserve">, </w:t>
      </w:r>
      <w:hyperlink r:id="rId9" w:history="1">
        <w:r>
          <w:rPr>
            <w:color w:val="0000FF"/>
          </w:rPr>
          <w:t>42</w:t>
        </w:r>
      </w:hyperlink>
      <w:r>
        <w:t xml:space="preserve">, </w:t>
      </w:r>
      <w:hyperlink r:id="rId10"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541CA228" w14:textId="77777777" w:rsidR="0046140F" w:rsidRDefault="0046140F">
      <w:pPr>
        <w:pStyle w:val="ConsPlusNormal"/>
        <w:ind w:firstLine="540"/>
        <w:jc w:val="both"/>
      </w:pPr>
    </w:p>
    <w:p w14:paraId="6985AF4C" w14:textId="77777777" w:rsidR="0046140F" w:rsidRDefault="0046140F">
      <w:pPr>
        <w:pStyle w:val="ConsPlusNormal"/>
        <w:ind w:firstLine="540"/>
        <w:jc w:val="both"/>
      </w:pPr>
      <w:r>
        <w:t xml:space="preserve">1. Утвердить </w:t>
      </w:r>
      <w:hyperlink w:anchor="Par35" w:history="1">
        <w:r>
          <w:rPr>
            <w:color w:val="0000FF"/>
          </w:rPr>
          <w:t>Порядок</w:t>
        </w:r>
      </w:hyperlink>
      <w:r>
        <w:t xml:space="preserve"> предоставления субсидии юридическим лицам (за исключением государственных (муниципальных) учреждений), индивидуальным предпринимателям - производителям товаров, работ и услуг на возмещение затрат по вывозу снега с придомовых территорий многоквартирных домов муниципального образования "Холмский городской округ" (приложение).</w:t>
      </w:r>
    </w:p>
    <w:p w14:paraId="48A2DD7C" w14:textId="77777777" w:rsidR="0046140F" w:rsidRDefault="0046140F">
      <w:pPr>
        <w:pStyle w:val="ConsPlusNormal"/>
        <w:spacing w:before="160"/>
        <w:ind w:firstLine="540"/>
        <w:jc w:val="both"/>
      </w:pPr>
      <w:r>
        <w:t xml:space="preserve">2. Признать утратившим силу </w:t>
      </w:r>
      <w:hyperlink r:id="rId11" w:history="1">
        <w:r>
          <w:rPr>
            <w:color w:val="0000FF"/>
          </w:rPr>
          <w:t>постановление</w:t>
        </w:r>
      </w:hyperlink>
      <w:r>
        <w:t xml:space="preserve"> администрации муниципального образования "Холмский городской округ" от 24.03.2016 N 390 "Об утверждении Порядка предоставления субсидий управляющим организациям на возмещение затрат по вывозу снега с придомовых территорий многоквартирных домов муниципального образования "Холмский городской округ".</w:t>
      </w:r>
    </w:p>
    <w:p w14:paraId="2B17C6F3" w14:textId="77777777" w:rsidR="0046140F" w:rsidRDefault="0046140F">
      <w:pPr>
        <w:pStyle w:val="ConsPlusNormal"/>
        <w:spacing w:before="160"/>
        <w:ind w:firstLine="540"/>
        <w:jc w:val="both"/>
      </w:pPr>
      <w:r>
        <w:t>3. Опубликовать настоящее постановление администрации муниципального образования "Холмский городской округ" в газете "Холмская панорама" и разместить на официальном сайте администрации муниципального образования "Холмский городской округ".</w:t>
      </w:r>
    </w:p>
    <w:p w14:paraId="4A381724" w14:textId="77777777" w:rsidR="0046140F" w:rsidRDefault="0046140F">
      <w:pPr>
        <w:pStyle w:val="ConsPlusNormal"/>
        <w:spacing w:before="160"/>
        <w:ind w:firstLine="540"/>
        <w:jc w:val="both"/>
      </w:pPr>
      <w:r>
        <w:t>4. Контроль исполнения настоящего постановления возложить на вице-мэра муниципального образования "Холмский городской округ" Е.В.Поддубного.</w:t>
      </w:r>
    </w:p>
    <w:p w14:paraId="64DCA920" w14:textId="77777777" w:rsidR="0046140F" w:rsidRDefault="0046140F">
      <w:pPr>
        <w:pStyle w:val="ConsPlusNormal"/>
        <w:ind w:firstLine="540"/>
        <w:jc w:val="both"/>
      </w:pPr>
    </w:p>
    <w:p w14:paraId="005123CB" w14:textId="77777777" w:rsidR="0046140F" w:rsidRDefault="0046140F">
      <w:pPr>
        <w:pStyle w:val="ConsPlusNormal"/>
        <w:jc w:val="right"/>
      </w:pPr>
      <w:r>
        <w:t>Мэр муниципального образования</w:t>
      </w:r>
    </w:p>
    <w:p w14:paraId="43D6DD31" w14:textId="77777777" w:rsidR="0046140F" w:rsidRDefault="0046140F">
      <w:pPr>
        <w:pStyle w:val="ConsPlusNormal"/>
        <w:jc w:val="right"/>
      </w:pPr>
      <w:r>
        <w:t>"Холмский городской округ"</w:t>
      </w:r>
    </w:p>
    <w:p w14:paraId="24F06E5B" w14:textId="77777777" w:rsidR="0046140F" w:rsidRDefault="0046140F">
      <w:pPr>
        <w:pStyle w:val="ConsPlusNormal"/>
        <w:jc w:val="right"/>
      </w:pPr>
      <w:r>
        <w:t>Д.Г.Любчинов</w:t>
      </w:r>
    </w:p>
    <w:p w14:paraId="36C65AD9" w14:textId="77777777" w:rsidR="0046140F" w:rsidRDefault="0046140F">
      <w:pPr>
        <w:pStyle w:val="ConsPlusNormal"/>
      </w:pPr>
    </w:p>
    <w:p w14:paraId="7297FCBD" w14:textId="77777777" w:rsidR="0046140F" w:rsidRDefault="0046140F">
      <w:pPr>
        <w:pStyle w:val="ConsPlusNormal"/>
      </w:pPr>
    </w:p>
    <w:p w14:paraId="4BC7CA8E" w14:textId="77777777" w:rsidR="0046140F" w:rsidRDefault="0046140F">
      <w:pPr>
        <w:pStyle w:val="ConsPlusNormal"/>
      </w:pPr>
    </w:p>
    <w:p w14:paraId="4AB29901" w14:textId="77777777" w:rsidR="0046140F" w:rsidRDefault="0046140F">
      <w:pPr>
        <w:pStyle w:val="ConsPlusNormal"/>
      </w:pPr>
    </w:p>
    <w:p w14:paraId="40A49906" w14:textId="77777777" w:rsidR="0046140F" w:rsidRDefault="0046140F">
      <w:pPr>
        <w:pStyle w:val="ConsPlusNormal"/>
      </w:pPr>
    </w:p>
    <w:p w14:paraId="058F56F9" w14:textId="77777777" w:rsidR="0046140F" w:rsidRDefault="0046140F">
      <w:pPr>
        <w:pStyle w:val="ConsPlusNormal"/>
        <w:jc w:val="right"/>
        <w:outlineLvl w:val="0"/>
      </w:pPr>
      <w:r>
        <w:t>Утвержден</w:t>
      </w:r>
    </w:p>
    <w:p w14:paraId="67082F20" w14:textId="77777777" w:rsidR="0046140F" w:rsidRDefault="0046140F">
      <w:pPr>
        <w:pStyle w:val="ConsPlusNormal"/>
        <w:jc w:val="right"/>
      </w:pPr>
      <w:r>
        <w:t>постановлением администрации</w:t>
      </w:r>
    </w:p>
    <w:p w14:paraId="4004BFF5" w14:textId="77777777" w:rsidR="0046140F" w:rsidRDefault="0046140F">
      <w:pPr>
        <w:pStyle w:val="ConsPlusNormal"/>
        <w:jc w:val="right"/>
      </w:pPr>
      <w:r>
        <w:t>муниципального образования</w:t>
      </w:r>
    </w:p>
    <w:p w14:paraId="1144F1F9" w14:textId="77777777" w:rsidR="0046140F" w:rsidRDefault="0046140F">
      <w:pPr>
        <w:pStyle w:val="ConsPlusNormal"/>
        <w:jc w:val="right"/>
      </w:pPr>
      <w:r>
        <w:t>"Холмский городской округ"</w:t>
      </w:r>
    </w:p>
    <w:p w14:paraId="1D039A60" w14:textId="77777777" w:rsidR="0046140F" w:rsidRDefault="0046140F">
      <w:pPr>
        <w:pStyle w:val="ConsPlusNormal"/>
        <w:jc w:val="right"/>
      </w:pPr>
      <w:r>
        <w:t>от 15.05.2023 N 892</w:t>
      </w:r>
    </w:p>
    <w:p w14:paraId="2E462234" w14:textId="77777777" w:rsidR="0046140F" w:rsidRDefault="0046140F">
      <w:pPr>
        <w:pStyle w:val="ConsPlusNormal"/>
      </w:pPr>
    </w:p>
    <w:p w14:paraId="539AE9C0" w14:textId="77777777" w:rsidR="0046140F" w:rsidRDefault="0046140F">
      <w:pPr>
        <w:pStyle w:val="ConsPlusNormal"/>
        <w:jc w:val="center"/>
        <w:rPr>
          <w:b/>
          <w:bCs/>
        </w:rPr>
      </w:pPr>
      <w:bookmarkStart w:id="0" w:name="Par35"/>
      <w:bookmarkEnd w:id="0"/>
      <w:r>
        <w:rPr>
          <w:b/>
          <w:bCs/>
        </w:rPr>
        <w:t>ПОРЯДОК</w:t>
      </w:r>
    </w:p>
    <w:p w14:paraId="790641D0" w14:textId="77777777" w:rsidR="0046140F" w:rsidRDefault="0046140F">
      <w:pPr>
        <w:pStyle w:val="ConsPlusNormal"/>
        <w:jc w:val="center"/>
        <w:rPr>
          <w:b/>
          <w:bCs/>
        </w:rPr>
      </w:pPr>
      <w:r>
        <w:rPr>
          <w:b/>
          <w:bCs/>
        </w:rPr>
        <w:t>ПРЕДОСТАВЛЕНИЯ СУБСИДИИ ЮРИДИЧЕСКИМ ЛИЦАМ</w:t>
      </w:r>
    </w:p>
    <w:p w14:paraId="0017CB51" w14:textId="77777777" w:rsidR="0046140F" w:rsidRDefault="0046140F">
      <w:pPr>
        <w:pStyle w:val="ConsPlusNormal"/>
        <w:jc w:val="center"/>
        <w:rPr>
          <w:b/>
          <w:bCs/>
        </w:rPr>
      </w:pPr>
      <w:r>
        <w:rPr>
          <w:b/>
          <w:bCs/>
        </w:rPr>
        <w:t>(ЗА ИСКЛЮЧЕНИЕМ ГОСУДАРСТВЕННЫХ (МУНИЦИПАЛЬНЫХ) УЧРЕЖДЕНИЙ)</w:t>
      </w:r>
    </w:p>
    <w:p w14:paraId="2BDF948E" w14:textId="77777777" w:rsidR="0046140F" w:rsidRDefault="0046140F">
      <w:pPr>
        <w:pStyle w:val="ConsPlusNormal"/>
        <w:jc w:val="center"/>
        <w:rPr>
          <w:b/>
          <w:bCs/>
        </w:rPr>
      </w:pPr>
      <w:r>
        <w:rPr>
          <w:b/>
          <w:bCs/>
        </w:rPr>
        <w:t>И ИНДИВИДУАЛЬНЫМ ПРЕДПРИНИМАТЕЛЯМ - ПРОИЗВОДИТЕЛЯМ ТОВАРОВ,</w:t>
      </w:r>
    </w:p>
    <w:p w14:paraId="3B52D2EB" w14:textId="77777777" w:rsidR="0046140F" w:rsidRDefault="0046140F">
      <w:pPr>
        <w:pStyle w:val="ConsPlusNormal"/>
        <w:jc w:val="center"/>
        <w:rPr>
          <w:b/>
          <w:bCs/>
        </w:rPr>
      </w:pPr>
      <w:r>
        <w:rPr>
          <w:b/>
          <w:bCs/>
        </w:rPr>
        <w:t>РАБОТ И УСЛУГ НА ВОЗМЕЩЕНИЕ ЗАТРАТ ПО ВЫВОЗУ СНЕГА</w:t>
      </w:r>
    </w:p>
    <w:p w14:paraId="737265D9" w14:textId="77777777" w:rsidR="0046140F" w:rsidRDefault="0046140F">
      <w:pPr>
        <w:pStyle w:val="ConsPlusNormal"/>
        <w:jc w:val="center"/>
        <w:rPr>
          <w:b/>
          <w:bCs/>
        </w:rPr>
      </w:pPr>
      <w:r>
        <w:rPr>
          <w:b/>
          <w:bCs/>
        </w:rPr>
        <w:t>С ПРИДОМОВЫХ ТЕРРИТОРИЙ МНОГОКВАРТИРНЫХ ДОМОВ</w:t>
      </w:r>
    </w:p>
    <w:p w14:paraId="06BA25EE" w14:textId="77777777" w:rsidR="0046140F" w:rsidRDefault="0046140F">
      <w:pPr>
        <w:pStyle w:val="ConsPlusNormal"/>
        <w:jc w:val="center"/>
        <w:rPr>
          <w:b/>
          <w:bCs/>
        </w:rPr>
      </w:pPr>
      <w:r>
        <w:rPr>
          <w:b/>
          <w:bCs/>
        </w:rPr>
        <w:t>МУНИЦИПАЛЬНОГО ОБРАЗОВАНИЯ "ХОЛМСКИЙ ГОРОДСКОЙ ОКРУГ"</w:t>
      </w:r>
    </w:p>
    <w:p w14:paraId="2E4DC4BF" w14:textId="77777777" w:rsidR="0046140F" w:rsidRDefault="0046140F">
      <w:pPr>
        <w:pStyle w:val="ConsPlusNormal"/>
        <w:ind w:firstLine="540"/>
        <w:jc w:val="both"/>
      </w:pPr>
    </w:p>
    <w:p w14:paraId="7881B072" w14:textId="77777777" w:rsidR="0046140F" w:rsidRDefault="0046140F">
      <w:pPr>
        <w:pStyle w:val="ConsPlusNormal"/>
        <w:jc w:val="center"/>
        <w:outlineLvl w:val="1"/>
        <w:rPr>
          <w:b/>
          <w:bCs/>
        </w:rPr>
      </w:pPr>
      <w:r>
        <w:rPr>
          <w:b/>
          <w:bCs/>
        </w:rPr>
        <w:t>1. Общие положения</w:t>
      </w:r>
    </w:p>
    <w:p w14:paraId="225AF62F" w14:textId="77777777" w:rsidR="0046140F" w:rsidRDefault="0046140F">
      <w:pPr>
        <w:pStyle w:val="ConsPlusNormal"/>
        <w:jc w:val="center"/>
      </w:pPr>
    </w:p>
    <w:p w14:paraId="16A32ACA" w14:textId="77777777" w:rsidR="0046140F" w:rsidRDefault="0046140F">
      <w:pPr>
        <w:pStyle w:val="ConsPlusNormal"/>
        <w:ind w:firstLine="540"/>
        <w:jc w:val="both"/>
      </w:pPr>
      <w:r>
        <w:t>1.1. Настоящий Порядок определяет цели, условия и порядок предоставления субсидии юридическим лицам (за исключением государственных (муниципальных) учреждений), индивидуальным предпринимателям - производителям товаров, работ и услуг, обслуживающим многоквартирные жилые дома, на возмещение затрат по вывозу снега с придомовых территорий многоквартирных домов муниципального образования "Холмский городской округ" (далее - Субсидия),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нарушения.</w:t>
      </w:r>
    </w:p>
    <w:p w14:paraId="0CAD4653" w14:textId="77777777" w:rsidR="0046140F" w:rsidRDefault="0046140F">
      <w:pPr>
        <w:pStyle w:val="ConsPlusNormal"/>
        <w:spacing w:before="160"/>
        <w:ind w:firstLine="540"/>
        <w:jc w:val="both"/>
      </w:pPr>
      <w:bookmarkStart w:id="1" w:name="Par46"/>
      <w:bookmarkEnd w:id="1"/>
      <w:r>
        <w:t xml:space="preserve">1.2. Субсидия юридическим лицам (за исключением государственных (муниципальных) учреждений) и индивидуальным предпринимателям - производителям товаров, работ и услуг предоставляется в рамках реализации муниципальной программы "Обеспечение населения муниципального образования "Холмский городской округ" качественными услугами жилищно-коммунального </w:t>
      </w:r>
      <w:r>
        <w:lastRenderedPageBreak/>
        <w:t>хозяйства на 2014 - 2025 годы", в целях возмещения части затрат по вывозу снега с придомовых территорий многоквартирных домов муниципального образования "Холмский городской округ".</w:t>
      </w:r>
    </w:p>
    <w:p w14:paraId="6E6FA7CE" w14:textId="77777777" w:rsidR="0046140F" w:rsidRDefault="0046140F">
      <w:pPr>
        <w:pStyle w:val="ConsPlusNormal"/>
        <w:spacing w:before="160"/>
        <w:ind w:firstLine="540"/>
        <w:jc w:val="both"/>
      </w:pPr>
      <w:r>
        <w:t>1.3. Главным распорядителем бюджетных средств в рамках настоящего Порядка является Департамент жилищно-коммунального хозяйства муниципального образования "Холмский городской округ" (далее - Департамент).</w:t>
      </w:r>
    </w:p>
    <w:p w14:paraId="4C8578E1" w14:textId="77777777" w:rsidR="0046140F" w:rsidRDefault="0046140F">
      <w:pPr>
        <w:pStyle w:val="ConsPlusNormal"/>
        <w:spacing w:before="160"/>
        <w:ind w:firstLine="540"/>
        <w:jc w:val="both"/>
      </w:pPr>
      <w:r>
        <w:t>1.4. Субсидия предоставляется в пределах бюджетных ассигнований и лимитов бюджетных обязательств, предусмотренных Департаменту по соответствующим кодам классификации расходов бюджета и сводной бюджетной росписи на текущий финансовый год на цели, определенные решением Собрания "Холмский городской округ" о бюджете "Холмский городской округ".</w:t>
      </w:r>
    </w:p>
    <w:p w14:paraId="377B3112" w14:textId="77777777" w:rsidR="0046140F" w:rsidRDefault="0046140F">
      <w:pPr>
        <w:pStyle w:val="ConsPlusNormal"/>
        <w:spacing w:before="160"/>
        <w:ind w:firstLine="540"/>
        <w:jc w:val="both"/>
      </w:pPr>
      <w:bookmarkStart w:id="2" w:name="Par49"/>
      <w:bookmarkEnd w:id="2"/>
      <w:r>
        <w:t>1.5. Категорию получателей Субсидии составляют юридические лица (за исключением государственных (муниципальных) учреждений), индивидуальные предприниматели - производители товаров, работ и услуг, управляющие организации, товарищества собственников жилья, жилищные кооперативы или иные специализированные потребительские кооперативы, осуществляющие деятельность на территории муниципального образования "Холмский городской округ" по управлению (обслуживанию) многоквартирными домами и прошедшие отбор.</w:t>
      </w:r>
    </w:p>
    <w:p w14:paraId="0C165782" w14:textId="77777777" w:rsidR="0046140F" w:rsidRDefault="0046140F">
      <w:pPr>
        <w:pStyle w:val="ConsPlusNormal"/>
        <w:spacing w:before="160"/>
        <w:ind w:firstLine="540"/>
        <w:jc w:val="both"/>
      </w:pPr>
      <w:bookmarkStart w:id="3" w:name="Par50"/>
      <w:bookmarkEnd w:id="3"/>
      <w:r>
        <w:t xml:space="preserve">1.6. Критерием отбора получателей субсидий является предоставление полного пакета документов в соответствии с </w:t>
      </w:r>
      <w:hyperlink w:anchor="Par85" w:history="1">
        <w:r>
          <w:rPr>
            <w:color w:val="0000FF"/>
          </w:rPr>
          <w:t>пунктом 2.5</w:t>
        </w:r>
      </w:hyperlink>
      <w:r>
        <w:t xml:space="preserve"> Порядка.</w:t>
      </w:r>
    </w:p>
    <w:p w14:paraId="5027D325" w14:textId="77777777" w:rsidR="0046140F" w:rsidRDefault="0046140F">
      <w:pPr>
        <w:pStyle w:val="ConsPlusNormal"/>
        <w:spacing w:before="160"/>
        <w:ind w:firstLine="540"/>
        <w:jc w:val="both"/>
      </w:pPr>
      <w:r>
        <w:t>1.7. Основные понятия и термины, используемые в настоящем Порядке:</w:t>
      </w:r>
    </w:p>
    <w:p w14:paraId="22DBFFC5" w14:textId="77777777" w:rsidR="0046140F" w:rsidRDefault="0046140F">
      <w:pPr>
        <w:pStyle w:val="ConsPlusNormal"/>
        <w:spacing w:before="160"/>
        <w:ind w:firstLine="540"/>
        <w:jc w:val="both"/>
      </w:pPr>
      <w:r>
        <w:t xml:space="preserve">1.7.1. Заявитель - участник отбора, соответствующий категориям, установленным в </w:t>
      </w:r>
      <w:hyperlink w:anchor="Par49" w:history="1">
        <w:r>
          <w:rPr>
            <w:color w:val="0000FF"/>
          </w:rPr>
          <w:t>пункте 1.5</w:t>
        </w:r>
      </w:hyperlink>
      <w:r>
        <w:t xml:space="preserve"> Порядка.</w:t>
      </w:r>
    </w:p>
    <w:p w14:paraId="6CEFED6C" w14:textId="77777777" w:rsidR="0046140F" w:rsidRDefault="0046140F">
      <w:pPr>
        <w:pStyle w:val="ConsPlusNormal"/>
        <w:spacing w:before="160"/>
        <w:ind w:firstLine="540"/>
        <w:jc w:val="both"/>
      </w:pPr>
      <w:r>
        <w:t>1.7.2. Соглашение, Дополнительное соглашение - соглашение, дополнительное соглашение к Соглашению между Департаментом и Заявителем, оформленные в соответствии с типовыми формами, утвержденными приказами Департамента финансов администрации города Южно-Сахалинска.</w:t>
      </w:r>
    </w:p>
    <w:p w14:paraId="4B7445AA" w14:textId="77777777" w:rsidR="0046140F" w:rsidRDefault="0046140F">
      <w:pPr>
        <w:pStyle w:val="ConsPlusNormal"/>
        <w:spacing w:before="160"/>
        <w:ind w:firstLine="540"/>
        <w:jc w:val="both"/>
      </w:pPr>
      <w:r>
        <w:t>1.7.3. Получатель субсидии - Заявитель, в отношении которого принято решение о предоставлении субсидии.</w:t>
      </w:r>
    </w:p>
    <w:p w14:paraId="46A1674B" w14:textId="77777777" w:rsidR="0046140F" w:rsidRDefault="0046140F">
      <w:pPr>
        <w:pStyle w:val="ConsPlusNormal"/>
        <w:spacing w:before="160"/>
        <w:ind w:firstLine="540"/>
        <w:jc w:val="both"/>
      </w:pPr>
      <w: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39048E99" w14:textId="77777777" w:rsidR="0046140F" w:rsidRDefault="0046140F">
      <w:pPr>
        <w:pStyle w:val="ConsPlusNormal"/>
        <w:ind w:firstLine="540"/>
        <w:jc w:val="both"/>
      </w:pPr>
    </w:p>
    <w:p w14:paraId="7EDF6210" w14:textId="77777777" w:rsidR="0046140F" w:rsidRDefault="0046140F">
      <w:pPr>
        <w:pStyle w:val="ConsPlusNormal"/>
        <w:jc w:val="center"/>
        <w:outlineLvl w:val="1"/>
        <w:rPr>
          <w:b/>
          <w:bCs/>
        </w:rPr>
      </w:pPr>
      <w:r>
        <w:rPr>
          <w:b/>
          <w:bCs/>
        </w:rPr>
        <w:t>2. Порядок проведения отбора получателей субсидии</w:t>
      </w:r>
    </w:p>
    <w:p w14:paraId="5AC201E3" w14:textId="77777777" w:rsidR="0046140F" w:rsidRDefault="0046140F">
      <w:pPr>
        <w:pStyle w:val="ConsPlusNormal"/>
        <w:jc w:val="center"/>
        <w:rPr>
          <w:b/>
          <w:bCs/>
        </w:rPr>
      </w:pPr>
      <w:r>
        <w:rPr>
          <w:b/>
          <w:bCs/>
        </w:rPr>
        <w:t>для предоставления субсидии</w:t>
      </w:r>
    </w:p>
    <w:p w14:paraId="5FCF47E4" w14:textId="77777777" w:rsidR="0046140F" w:rsidRDefault="0046140F">
      <w:pPr>
        <w:pStyle w:val="ConsPlusNormal"/>
        <w:jc w:val="center"/>
      </w:pPr>
    </w:p>
    <w:p w14:paraId="2E05DB48" w14:textId="77777777" w:rsidR="0046140F" w:rsidRDefault="0046140F">
      <w:pPr>
        <w:pStyle w:val="ConsPlusNormal"/>
        <w:ind w:firstLine="540"/>
        <w:jc w:val="both"/>
      </w:pPr>
      <w:r>
        <w:t>2.1. Субсидия предоставляется на заявительной, безвозмездной и безвозвратной основе по результатам отбора, способом проведения которого является запрос предложений, на основании документов, направленных участниками отбора, исходя из соответствия заявителей категории и критериям отбора.</w:t>
      </w:r>
    </w:p>
    <w:p w14:paraId="31BA30C0" w14:textId="77777777" w:rsidR="0046140F" w:rsidRDefault="0046140F">
      <w:pPr>
        <w:pStyle w:val="ConsPlusNormal"/>
        <w:spacing w:before="160"/>
        <w:ind w:firstLine="540"/>
        <w:jc w:val="both"/>
      </w:pPr>
      <w:r>
        <w:t>2.2. Организация отбора осуществляется Департаментом.</w:t>
      </w:r>
    </w:p>
    <w:p w14:paraId="4EECF630" w14:textId="77777777" w:rsidR="0046140F" w:rsidRDefault="0046140F">
      <w:pPr>
        <w:pStyle w:val="ConsPlusNormal"/>
        <w:spacing w:before="160"/>
        <w:ind w:firstLine="540"/>
        <w:jc w:val="both"/>
      </w:pPr>
      <w:r>
        <w:t>За три дня до даты начала приема документов Департамент размещает объявление о проведении отбора на официальном сайте администрации муниципального образования "Холмский городской округ" и в газете "Холмская панорама" с указанием следующей информации:</w:t>
      </w:r>
    </w:p>
    <w:p w14:paraId="73AD715E" w14:textId="77777777" w:rsidR="0046140F" w:rsidRDefault="0046140F">
      <w:pPr>
        <w:pStyle w:val="ConsPlusNormal"/>
        <w:spacing w:before="160"/>
        <w:ind w:firstLine="540"/>
        <w:jc w:val="both"/>
      </w:pPr>
      <w:r>
        <w:t>2.2.1. Срока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14:paraId="5FE30C7F" w14:textId="77777777" w:rsidR="0046140F" w:rsidRDefault="0046140F">
      <w:pPr>
        <w:pStyle w:val="ConsPlusNormal"/>
        <w:spacing w:before="160"/>
        <w:ind w:firstLine="540"/>
        <w:jc w:val="both"/>
      </w:pPr>
      <w:r>
        <w:t>Даты начала подачи или окончания приема предложений (заявок) участников отбора, не может быть ранее 10-го календарного дня, следующим за днем размещения объявления о проведении отбора.</w:t>
      </w:r>
    </w:p>
    <w:p w14:paraId="24634CF7" w14:textId="77777777" w:rsidR="0046140F" w:rsidRDefault="0046140F">
      <w:pPr>
        <w:pStyle w:val="ConsPlusNormal"/>
        <w:spacing w:before="160"/>
        <w:ind w:firstLine="540"/>
        <w:jc w:val="both"/>
      </w:pPr>
      <w:r>
        <w:t>2.2.2. Наименования, места нахождения, почтового адреса, адреса электронной почты организатора проведения отбора.</w:t>
      </w:r>
    </w:p>
    <w:p w14:paraId="108C57A1" w14:textId="77777777" w:rsidR="0046140F" w:rsidRDefault="0046140F">
      <w:pPr>
        <w:pStyle w:val="ConsPlusNormal"/>
        <w:spacing w:before="160"/>
        <w:ind w:firstLine="540"/>
        <w:jc w:val="both"/>
      </w:pPr>
      <w:r>
        <w:t xml:space="preserve">2.2.3. Результата предоставления субсидии в соответствии с </w:t>
      </w:r>
      <w:hyperlink w:anchor="Par163" w:history="1">
        <w:r>
          <w:rPr>
            <w:color w:val="0000FF"/>
          </w:rPr>
          <w:t>пунктом 3.11</w:t>
        </w:r>
      </w:hyperlink>
      <w:r>
        <w:t xml:space="preserve"> настоящего Порядка.</w:t>
      </w:r>
    </w:p>
    <w:p w14:paraId="730A824B" w14:textId="77777777" w:rsidR="0046140F" w:rsidRDefault="0046140F">
      <w:pPr>
        <w:pStyle w:val="ConsPlusNormal"/>
        <w:spacing w:before="160"/>
        <w:ind w:firstLine="540"/>
        <w:jc w:val="both"/>
      </w:pPr>
      <w:r>
        <w:t>2.2.4. Доменного имени и Сайта в информационно-телекоммуникационной сети "Интернет", на котором обеспечивается проведение отбора;</w:t>
      </w:r>
    </w:p>
    <w:p w14:paraId="75356A09" w14:textId="77777777" w:rsidR="0046140F" w:rsidRDefault="0046140F">
      <w:pPr>
        <w:pStyle w:val="ConsPlusNormal"/>
        <w:spacing w:before="160"/>
        <w:ind w:firstLine="540"/>
        <w:jc w:val="both"/>
      </w:pPr>
      <w:r>
        <w:t xml:space="preserve">2.2.5. Категории и критериев отбора заявителей в соответствии с </w:t>
      </w:r>
      <w:hyperlink w:anchor="Par49" w:history="1">
        <w:r>
          <w:rPr>
            <w:color w:val="0000FF"/>
          </w:rPr>
          <w:t>пунктами 1.5</w:t>
        </w:r>
      </w:hyperlink>
      <w:r>
        <w:t xml:space="preserve"> и </w:t>
      </w:r>
      <w:hyperlink w:anchor="Par50" w:history="1">
        <w:r>
          <w:rPr>
            <w:color w:val="0000FF"/>
          </w:rPr>
          <w:t>1.6</w:t>
        </w:r>
      </w:hyperlink>
      <w:r>
        <w:t xml:space="preserve"> настоящего Порядка.</w:t>
      </w:r>
    </w:p>
    <w:p w14:paraId="1D31BF9A" w14:textId="77777777" w:rsidR="0046140F" w:rsidRDefault="0046140F">
      <w:pPr>
        <w:pStyle w:val="ConsPlusNormal"/>
        <w:spacing w:before="160"/>
        <w:ind w:firstLine="540"/>
        <w:jc w:val="both"/>
      </w:pPr>
      <w:r>
        <w:t xml:space="preserve">2.2.6. Требований к участникам отбора в соответствии с </w:t>
      </w:r>
      <w:hyperlink w:anchor="Par77" w:history="1">
        <w:r>
          <w:rPr>
            <w:color w:val="0000FF"/>
          </w:rPr>
          <w:t>пунктом 2.3</w:t>
        </w:r>
      </w:hyperlink>
      <w:r>
        <w:t xml:space="preserve"> настоящего Порядка и перечня документов, предоставляемых участниками отбора для подтверждения их соответствия указанным требованиям.</w:t>
      </w:r>
    </w:p>
    <w:p w14:paraId="189032D1" w14:textId="77777777" w:rsidR="0046140F" w:rsidRDefault="0046140F">
      <w:pPr>
        <w:pStyle w:val="ConsPlusNormal"/>
        <w:spacing w:before="160"/>
        <w:ind w:firstLine="540"/>
        <w:jc w:val="both"/>
      </w:pPr>
      <w:r>
        <w:t xml:space="preserve">2.2.7.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ar85" w:history="1">
        <w:r>
          <w:rPr>
            <w:color w:val="0000FF"/>
          </w:rPr>
          <w:t>пунктом 2.5</w:t>
        </w:r>
      </w:hyperlink>
      <w:r>
        <w:t xml:space="preserve"> настоящего Порядка.</w:t>
      </w:r>
    </w:p>
    <w:p w14:paraId="6EFA346B" w14:textId="77777777" w:rsidR="0046140F" w:rsidRDefault="0046140F">
      <w:pPr>
        <w:pStyle w:val="ConsPlusNormal"/>
        <w:spacing w:before="160"/>
        <w:ind w:firstLine="540"/>
        <w:jc w:val="both"/>
      </w:pPr>
      <w:r>
        <w:t>2.2.8.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0FB9EB6E" w14:textId="77777777" w:rsidR="0046140F" w:rsidRDefault="0046140F">
      <w:pPr>
        <w:pStyle w:val="ConsPlusNormal"/>
        <w:spacing w:before="160"/>
        <w:ind w:firstLine="540"/>
        <w:jc w:val="both"/>
      </w:pPr>
      <w:r>
        <w:t xml:space="preserve">2.2.9. Правил рассмотрения и оценки заявок участников отбора в соответствии с </w:t>
      </w:r>
      <w:hyperlink w:anchor="Par109" w:history="1">
        <w:r>
          <w:rPr>
            <w:color w:val="0000FF"/>
          </w:rPr>
          <w:t>пунктами 2.10</w:t>
        </w:r>
      </w:hyperlink>
      <w:r>
        <w:t xml:space="preserve"> - </w:t>
      </w:r>
      <w:hyperlink w:anchor="Par127" w:history="1">
        <w:r>
          <w:rPr>
            <w:color w:val="0000FF"/>
          </w:rPr>
          <w:t>2.17</w:t>
        </w:r>
      </w:hyperlink>
      <w:r>
        <w:t>.</w:t>
      </w:r>
    </w:p>
    <w:p w14:paraId="6A89867E" w14:textId="77777777" w:rsidR="0046140F" w:rsidRDefault="0046140F">
      <w:pPr>
        <w:pStyle w:val="ConsPlusNormal"/>
        <w:spacing w:before="160"/>
        <w:ind w:firstLine="540"/>
        <w:jc w:val="both"/>
      </w:pPr>
      <w:r>
        <w:t>2.2.10.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8F97E12" w14:textId="77777777" w:rsidR="0046140F" w:rsidRDefault="0046140F">
      <w:pPr>
        <w:pStyle w:val="ConsPlusNormal"/>
        <w:spacing w:before="160"/>
        <w:ind w:firstLine="540"/>
        <w:jc w:val="both"/>
      </w:pPr>
      <w:r>
        <w:t>2.2.11. Срока, в течение которого победитель (победители) отбора должен подписать соглашение о предоставлении субсидии, не может быть позднее 10-го календарного дня, следующего за днем принятия решения о предоставлении субсидии на заседании Комиссии по отбору.</w:t>
      </w:r>
    </w:p>
    <w:p w14:paraId="56663A66" w14:textId="77777777" w:rsidR="0046140F" w:rsidRDefault="0046140F">
      <w:pPr>
        <w:pStyle w:val="ConsPlusNormal"/>
        <w:spacing w:before="160"/>
        <w:ind w:firstLine="540"/>
        <w:jc w:val="both"/>
      </w:pPr>
      <w:r>
        <w:lastRenderedPageBreak/>
        <w:t>2.2.12. Условий признания победителя (победителей) отбора уклонившимся от заключения соглашения.</w:t>
      </w:r>
    </w:p>
    <w:p w14:paraId="2ADB4E4C" w14:textId="77777777" w:rsidR="0046140F" w:rsidRDefault="0046140F">
      <w:pPr>
        <w:pStyle w:val="ConsPlusNormal"/>
        <w:spacing w:before="160"/>
        <w:ind w:firstLine="540"/>
        <w:jc w:val="both"/>
      </w:pPr>
      <w:r>
        <w:t>2.2.13. Даты размещения результатов отбора на официальном сайте администрации муниципального образования "Холмский городской округ" и в газете "Холмская панорама", не могут быть позднее 14-го календарного дня, следующего за днем принятия решения о предоставлении субсидии на заседании Комиссии по отбору.</w:t>
      </w:r>
    </w:p>
    <w:p w14:paraId="3A577B06" w14:textId="77777777" w:rsidR="0046140F" w:rsidRDefault="0046140F">
      <w:pPr>
        <w:pStyle w:val="ConsPlusNormal"/>
        <w:spacing w:before="160"/>
        <w:ind w:firstLine="540"/>
        <w:jc w:val="both"/>
      </w:pPr>
      <w:bookmarkStart w:id="4" w:name="Par77"/>
      <w:bookmarkEnd w:id="4"/>
      <w:r>
        <w:t>2.3. Требования, которым должен соответствовать участник отбора на дату не ранее первого числа месяца, предшествующего месяцу, в котором планируется проведение отбора:</w:t>
      </w:r>
    </w:p>
    <w:p w14:paraId="49175E9C" w14:textId="77777777" w:rsidR="0046140F" w:rsidRDefault="0046140F">
      <w:pPr>
        <w:pStyle w:val="ConsPlusNormal"/>
        <w:spacing w:before="160"/>
        <w:ind w:firstLine="540"/>
        <w:jc w:val="both"/>
      </w:pPr>
      <w:r>
        <w:t>2.3.1.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09560D0" w14:textId="77777777" w:rsidR="0046140F" w:rsidRDefault="0046140F">
      <w:pPr>
        <w:pStyle w:val="ConsPlusNormal"/>
        <w:spacing w:before="160"/>
        <w:ind w:firstLine="540"/>
        <w:jc w:val="both"/>
      </w:pPr>
      <w:r>
        <w:t>2.3.2. У участника отбора должна отсутствовать просроченная задолженность по возврату в бюджет муниципального образования "Холмский городской округ",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"Холмский городской округ".</w:t>
      </w:r>
    </w:p>
    <w:p w14:paraId="1DAFD2BF" w14:textId="77777777" w:rsidR="0046140F" w:rsidRDefault="0046140F">
      <w:pPr>
        <w:pStyle w:val="ConsPlusNormal"/>
        <w:spacing w:before="160"/>
        <w:ind w:firstLine="540"/>
        <w:jc w:val="both"/>
      </w:pPr>
      <w:r>
        <w:t>2.3.3.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D34B24A" w14:textId="77777777" w:rsidR="0046140F" w:rsidRDefault="0046140F">
      <w:pPr>
        <w:pStyle w:val="ConsPlusNormal"/>
        <w:spacing w:before="160"/>
        <w:ind w:firstLine="540"/>
        <w:jc w:val="both"/>
      </w:pPr>
      <w:r>
        <w:t>2.3.4.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69A8B6F8" w14:textId="77777777" w:rsidR="0046140F" w:rsidRDefault="0046140F">
      <w:pPr>
        <w:pStyle w:val="ConsPlusNormal"/>
        <w:spacing w:before="160"/>
        <w:ind w:firstLine="540"/>
        <w:jc w:val="both"/>
      </w:pPr>
      <w:r>
        <w:t xml:space="preserve">2.3.5. Участники отбора не должны получать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w:t>
      </w:r>
      <w:hyperlink w:anchor="Par46" w:history="1">
        <w:r>
          <w:rPr>
            <w:color w:val="0000FF"/>
          </w:rPr>
          <w:t>п. 1.2</w:t>
        </w:r>
      </w:hyperlink>
      <w:r>
        <w:t xml:space="preserve"> настоящего Порядка.</w:t>
      </w:r>
    </w:p>
    <w:p w14:paraId="08802C20" w14:textId="77777777" w:rsidR="0046140F" w:rsidRDefault="0046140F">
      <w:pPr>
        <w:pStyle w:val="ConsPlusNormal"/>
        <w:spacing w:before="160"/>
        <w:ind w:firstLine="540"/>
        <w:jc w:val="both"/>
      </w:pPr>
      <w:r>
        <w:t>2.3.6.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38298DE9" w14:textId="77777777" w:rsidR="0046140F" w:rsidRDefault="0046140F">
      <w:pPr>
        <w:pStyle w:val="ConsPlusNormal"/>
        <w:spacing w:before="160"/>
        <w:ind w:firstLine="540"/>
        <w:jc w:val="both"/>
      </w:pPr>
      <w:r>
        <w:t xml:space="preserve">2.4. Для участия в отборе на получение субсидии Заявитель обязан осуществить вывоз снега с придомовых территорий многоквартирных домов муниципального образования не позднее 15 суток с момента складирования снега. Снег может временно складироваться на газоны и другие пустующие территории с обязательным последующим вывозом. После завершения работ составляется </w:t>
      </w:r>
      <w:hyperlink w:anchor="Par407" w:history="1">
        <w:r>
          <w:rPr>
            <w:color w:val="0000FF"/>
          </w:rPr>
          <w:t>Акт</w:t>
        </w:r>
      </w:hyperlink>
      <w:r>
        <w:t xml:space="preserve"> приемки выполненных работ согласно Приложению N 3.</w:t>
      </w:r>
    </w:p>
    <w:p w14:paraId="2D35E5A8" w14:textId="77777777" w:rsidR="0046140F" w:rsidRDefault="0046140F">
      <w:pPr>
        <w:pStyle w:val="ConsPlusNormal"/>
        <w:spacing w:before="160"/>
        <w:ind w:firstLine="540"/>
        <w:jc w:val="both"/>
      </w:pPr>
      <w:bookmarkStart w:id="5" w:name="Par85"/>
      <w:bookmarkEnd w:id="5"/>
      <w:r>
        <w:t>2.5. Для участия в отборе на получение субсидии Заявитель в срок, указанный в объявлении о проведении отбора, направляет в Департамент на бумажных носителях лично, по почте или через своего представителя следующие документы:</w:t>
      </w:r>
    </w:p>
    <w:p w14:paraId="07B838D9" w14:textId="77777777" w:rsidR="0046140F" w:rsidRDefault="0046140F">
      <w:pPr>
        <w:pStyle w:val="ConsPlusNormal"/>
        <w:spacing w:before="160"/>
        <w:ind w:firstLine="540"/>
        <w:jc w:val="both"/>
      </w:pPr>
      <w:bookmarkStart w:id="6" w:name="Par86"/>
      <w:bookmarkEnd w:id="6"/>
      <w:r>
        <w:t xml:space="preserve">2.5.1. </w:t>
      </w:r>
      <w:hyperlink w:anchor="Par234" w:history="1">
        <w:r>
          <w:rPr>
            <w:color w:val="0000FF"/>
          </w:rPr>
          <w:t>Заявление</w:t>
        </w:r>
      </w:hyperlink>
      <w:r>
        <w:t xml:space="preserve"> о предоставлении субсидии по форме согласно приложению N 1 к Порядку.</w:t>
      </w:r>
    </w:p>
    <w:p w14:paraId="41699601" w14:textId="77777777" w:rsidR="0046140F" w:rsidRDefault="0046140F">
      <w:pPr>
        <w:pStyle w:val="ConsPlusNormal"/>
        <w:spacing w:before="160"/>
        <w:ind w:firstLine="540"/>
        <w:jc w:val="both"/>
      </w:pPr>
      <w:bookmarkStart w:id="7" w:name="Par87"/>
      <w:bookmarkEnd w:id="7"/>
      <w:r>
        <w:t xml:space="preserve">2.5.2. Справку о том, что Заявителю не предоставляются средства из других уровней бюджетов бюджетной системы Российской Федерации на цели, указанные в </w:t>
      </w:r>
      <w:hyperlink w:anchor="Par46" w:history="1">
        <w:r>
          <w:rPr>
            <w:color w:val="0000FF"/>
          </w:rPr>
          <w:t>пункте 1.2</w:t>
        </w:r>
      </w:hyperlink>
      <w:r>
        <w:t xml:space="preserve"> настоящего Порядка.</w:t>
      </w:r>
    </w:p>
    <w:p w14:paraId="0AAC6E8C" w14:textId="77777777" w:rsidR="0046140F" w:rsidRDefault="0046140F">
      <w:pPr>
        <w:pStyle w:val="ConsPlusNormal"/>
        <w:spacing w:before="160"/>
        <w:ind w:firstLine="540"/>
        <w:jc w:val="both"/>
      </w:pPr>
      <w:r>
        <w:t>2.5.3. Справку из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либо документы, подтверждающие оплату имеющейся задолженности в полном объеме (платежные поручения, справки о состоянии расчетов и пр.).</w:t>
      </w:r>
    </w:p>
    <w:p w14:paraId="14199D98" w14:textId="77777777" w:rsidR="0046140F" w:rsidRDefault="0046140F">
      <w:pPr>
        <w:pStyle w:val="ConsPlusNormal"/>
        <w:spacing w:before="160"/>
        <w:ind w:firstLine="540"/>
        <w:jc w:val="both"/>
      </w:pPr>
      <w:r>
        <w:t>2.5.4. Справку о том, что 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либо деятельность Заявителя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w:t>
      </w:r>
    </w:p>
    <w:p w14:paraId="35BF948E" w14:textId="77777777" w:rsidR="0046140F" w:rsidRDefault="0046140F">
      <w:pPr>
        <w:pStyle w:val="ConsPlusNormal"/>
        <w:spacing w:before="160"/>
        <w:ind w:firstLine="540"/>
        <w:jc w:val="both"/>
      </w:pPr>
      <w:bookmarkStart w:id="8" w:name="Par90"/>
      <w:bookmarkEnd w:id="8"/>
      <w:r>
        <w:t xml:space="preserve">2.5.5. </w:t>
      </w:r>
      <w:hyperlink w:anchor="Par304" w:history="1">
        <w:r>
          <w:rPr>
            <w:color w:val="0000FF"/>
          </w:rPr>
          <w:t>Отчет</w:t>
        </w:r>
      </w:hyperlink>
      <w:r>
        <w:t xml:space="preserve"> о произведенных затратах по вывозу снега с придомовых территорий многоквартирных домов муниципального образования согласно приложению N 2 к Порядку.</w:t>
      </w:r>
    </w:p>
    <w:p w14:paraId="11B2D83E" w14:textId="77777777" w:rsidR="0046140F" w:rsidRDefault="0046140F">
      <w:pPr>
        <w:pStyle w:val="ConsPlusNormal"/>
        <w:spacing w:before="160"/>
        <w:ind w:firstLine="540"/>
        <w:jc w:val="both"/>
      </w:pPr>
      <w:r>
        <w:t>2.5.6. Копии документов, подтверждающих фактические затраты на выполнение работ подрядной организацией (в случае выполнения работ подрядным способом): договор, счет-фактура (счет), документы, подтверждающие факт выполненных работ.</w:t>
      </w:r>
    </w:p>
    <w:p w14:paraId="151E6F09" w14:textId="77777777" w:rsidR="0046140F" w:rsidRDefault="0046140F">
      <w:pPr>
        <w:pStyle w:val="ConsPlusNormal"/>
        <w:spacing w:before="160"/>
        <w:ind w:firstLine="540"/>
        <w:jc w:val="both"/>
      </w:pPr>
      <w:r>
        <w:t>2.5.7. Копии документов, подтверждающих фактические затраты на выполнение работ хозяйственным способом (в случае выполнения работ без привлечения подрядной организации): смета затрат, табель рабочего времени, путевые листы, акты на списание материалов (ГСМ, прочие) и другие документы, подтверждающие затраты.</w:t>
      </w:r>
    </w:p>
    <w:p w14:paraId="4B965BB3" w14:textId="77777777" w:rsidR="0046140F" w:rsidRDefault="0046140F">
      <w:pPr>
        <w:pStyle w:val="ConsPlusNormal"/>
        <w:spacing w:before="160"/>
        <w:ind w:firstLine="540"/>
        <w:jc w:val="both"/>
      </w:pPr>
      <w:r>
        <w:t>2.5.8. Акт приемки выполненных работ, подписанный без разногласий уполномоченными представителями Департамента и претендентом на получение субсидии.</w:t>
      </w:r>
    </w:p>
    <w:p w14:paraId="6248BB0A" w14:textId="77777777" w:rsidR="0046140F" w:rsidRDefault="0046140F">
      <w:pPr>
        <w:pStyle w:val="ConsPlusNormal"/>
        <w:spacing w:before="160"/>
        <w:ind w:firstLine="540"/>
        <w:jc w:val="both"/>
      </w:pPr>
      <w:r>
        <w:t>2.5.9. Перечень обслуживаемых многоквартирных жилых домов с указанием общей площади жилых помещений, площади проездов к жилым домам, подписанный руководителем юридического лица и согласованный Департаментом.</w:t>
      </w:r>
    </w:p>
    <w:p w14:paraId="1B3C66BF" w14:textId="77777777" w:rsidR="0046140F" w:rsidRDefault="0046140F">
      <w:pPr>
        <w:pStyle w:val="ConsPlusNormal"/>
        <w:spacing w:before="160"/>
        <w:ind w:firstLine="540"/>
        <w:jc w:val="both"/>
      </w:pPr>
      <w:bookmarkStart w:id="9" w:name="Par95"/>
      <w:bookmarkEnd w:id="9"/>
      <w:r>
        <w:lastRenderedPageBreak/>
        <w:t>2.5.10. Справку о размере тарифа на содержание и ремонт мест общего пользования обслуживаемых многоквартирных домов.</w:t>
      </w:r>
    </w:p>
    <w:p w14:paraId="773E6761" w14:textId="77777777" w:rsidR="0046140F" w:rsidRDefault="0046140F">
      <w:pPr>
        <w:pStyle w:val="ConsPlusNormal"/>
        <w:spacing w:before="160"/>
        <w:ind w:firstLine="540"/>
        <w:jc w:val="both"/>
      </w:pPr>
      <w:r>
        <w:t xml:space="preserve">2.5.11. Документы, указанные в </w:t>
      </w:r>
      <w:hyperlink w:anchor="Par86" w:history="1">
        <w:r>
          <w:rPr>
            <w:color w:val="0000FF"/>
          </w:rPr>
          <w:t>пунктах 2.5.1</w:t>
        </w:r>
      </w:hyperlink>
      <w:r>
        <w:t xml:space="preserve"> - </w:t>
      </w:r>
      <w:hyperlink w:anchor="Par87" w:history="1">
        <w:r>
          <w:rPr>
            <w:color w:val="0000FF"/>
          </w:rPr>
          <w:t>2.5.2</w:t>
        </w:r>
      </w:hyperlink>
      <w:r>
        <w:t xml:space="preserve">, </w:t>
      </w:r>
      <w:hyperlink w:anchor="Par90" w:history="1">
        <w:r>
          <w:rPr>
            <w:color w:val="0000FF"/>
          </w:rPr>
          <w:t>2.5.5</w:t>
        </w:r>
      </w:hyperlink>
      <w:r>
        <w:t xml:space="preserve"> - </w:t>
      </w:r>
      <w:hyperlink w:anchor="Par95" w:history="1">
        <w:r>
          <w:rPr>
            <w:color w:val="0000FF"/>
          </w:rPr>
          <w:t>2.5.10</w:t>
        </w:r>
      </w:hyperlink>
      <w:r>
        <w:t xml:space="preserve"> настоящего Порядка, подписываются руководителем и главным бухгалтером, заверяются печатью.</w:t>
      </w:r>
    </w:p>
    <w:p w14:paraId="3010E4B5" w14:textId="77777777" w:rsidR="0046140F" w:rsidRDefault="0046140F">
      <w:pPr>
        <w:pStyle w:val="ConsPlusNormal"/>
        <w:spacing w:before="160"/>
        <w:ind w:firstLine="540"/>
        <w:jc w:val="both"/>
      </w:pPr>
      <w:r>
        <w:t>Копии документов должны быть подписаны руководителем и заверены печатью Заявителя. Заявитель несет полную ответственность за достоверность представленных в Департамент документов и сведений.</w:t>
      </w:r>
    </w:p>
    <w:p w14:paraId="1322BFF6" w14:textId="77777777" w:rsidR="0046140F" w:rsidRDefault="0046140F">
      <w:pPr>
        <w:pStyle w:val="ConsPlusNormal"/>
        <w:spacing w:before="160"/>
        <w:ind w:firstLine="540"/>
        <w:jc w:val="both"/>
      </w:pPr>
      <w:r>
        <w:t>2.5.12. Заявитель вправе по собственной инициативе предоставить для участия в отборе на получение Субсидии следующие документы:</w:t>
      </w:r>
    </w:p>
    <w:p w14:paraId="372AE96E" w14:textId="77777777" w:rsidR="0046140F" w:rsidRDefault="0046140F">
      <w:pPr>
        <w:pStyle w:val="ConsPlusNormal"/>
        <w:spacing w:before="160"/>
        <w:ind w:firstLine="540"/>
        <w:jc w:val="both"/>
      </w:pPr>
      <w:r>
        <w:t>- выписку из Единого государственного реестра юридических лиц (для юридических лиц), выданную не ранее чем за один месяц до дня начала приема документов (официальный сайт Федеральной налоговой службы www.nalog.ru);</w:t>
      </w:r>
    </w:p>
    <w:p w14:paraId="0449E91F" w14:textId="77777777" w:rsidR="0046140F" w:rsidRDefault="0046140F">
      <w:pPr>
        <w:pStyle w:val="ConsPlusNormal"/>
        <w:spacing w:before="160"/>
        <w:ind w:firstLine="540"/>
        <w:jc w:val="both"/>
      </w:pPr>
      <w:r>
        <w:t xml:space="preserve">- иные документы, подтверждающие соответствие Заявителя требованиям, установленным </w:t>
      </w:r>
      <w:hyperlink w:anchor="Par77" w:history="1">
        <w:r>
          <w:rPr>
            <w:color w:val="0000FF"/>
          </w:rPr>
          <w:t>пунктом 2.3</w:t>
        </w:r>
      </w:hyperlink>
      <w:r>
        <w:t xml:space="preserve"> настоящего Порядка.</w:t>
      </w:r>
    </w:p>
    <w:p w14:paraId="2280FAAB" w14:textId="77777777" w:rsidR="0046140F" w:rsidRDefault="0046140F">
      <w:pPr>
        <w:pStyle w:val="ConsPlusNormal"/>
        <w:spacing w:before="160"/>
        <w:ind w:firstLine="540"/>
        <w:jc w:val="both"/>
      </w:pPr>
      <w:r>
        <w:t>В случае если указанные документы Заявителем не представлены, Департамент самостоятельно запрашивает их посредством межведомственного информационного взаимодействия, в том числе в электронной форме, а также с использованием государственных автоматизированных информационных систем.</w:t>
      </w:r>
    </w:p>
    <w:p w14:paraId="491D32A2" w14:textId="77777777" w:rsidR="0046140F" w:rsidRDefault="0046140F">
      <w:pPr>
        <w:pStyle w:val="ConsPlusNormal"/>
        <w:spacing w:before="160"/>
        <w:ind w:firstLine="540"/>
        <w:jc w:val="both"/>
      </w:pPr>
      <w:r>
        <w:t>Справка об отсутствии просроченной задолженности по возврату в бюджет муниципального образования "Холмский городской округ" субсидий, предоставленных в соответствии с иными нормативными правовыми актами, а также иной просроченной (неурегулированной) задолженности по денежным обязательствам перед муниципальным образованием "Холмский городской округ" запрашивается Департаментом в Департаменте финансов администрации муниципального образования "Холмский городской округ", Департаменте экономического развития, инвестиционной политики и закупок и Департаменте по управлению муниципальным имуществом и землепользованию администрации муниципального образования "Холмский городской округ".</w:t>
      </w:r>
    </w:p>
    <w:p w14:paraId="002C59C1" w14:textId="77777777" w:rsidR="0046140F" w:rsidRDefault="0046140F">
      <w:pPr>
        <w:pStyle w:val="ConsPlusNormal"/>
        <w:spacing w:before="160"/>
        <w:ind w:firstLine="540"/>
        <w:jc w:val="both"/>
      </w:pPr>
      <w:r>
        <w:t>Ответственность за достоверность предоставляемых документов, сведений в документах несут участники отбора.</w:t>
      </w:r>
    </w:p>
    <w:p w14:paraId="407BFFFA" w14:textId="77777777" w:rsidR="0046140F" w:rsidRDefault="0046140F">
      <w:pPr>
        <w:pStyle w:val="ConsPlusNormal"/>
        <w:spacing w:before="160"/>
        <w:ind w:firstLine="540"/>
        <w:jc w:val="both"/>
      </w:pPr>
      <w:r>
        <w:t>2.6. Заявка регистрируется в приемной Департамента в журнале входящих документов в день поступления с указанием даты и времени подачи документов и с присвоением порядкового номера.</w:t>
      </w:r>
    </w:p>
    <w:p w14:paraId="701802DE" w14:textId="77777777" w:rsidR="0046140F" w:rsidRDefault="0046140F">
      <w:pPr>
        <w:pStyle w:val="ConsPlusNormal"/>
        <w:spacing w:before="160"/>
        <w:ind w:firstLine="540"/>
        <w:jc w:val="both"/>
      </w:pPr>
      <w:r>
        <w:t>2.7. Один участник отбора может подать только одну заявку.</w:t>
      </w:r>
    </w:p>
    <w:p w14:paraId="64330033" w14:textId="77777777" w:rsidR="0046140F" w:rsidRDefault="0046140F">
      <w:pPr>
        <w:pStyle w:val="ConsPlusNormal"/>
        <w:spacing w:before="160"/>
        <w:ind w:firstLine="540"/>
        <w:jc w:val="both"/>
      </w:pPr>
      <w:r>
        <w:t>2.8. Документы, представленные заявителем в Департамент для участия в отборе, возврату не подлежат, за исключением случаев их отзыва по инициативе заявителя.</w:t>
      </w:r>
    </w:p>
    <w:p w14:paraId="139B809E" w14:textId="77777777" w:rsidR="0046140F" w:rsidRDefault="0046140F">
      <w:pPr>
        <w:pStyle w:val="ConsPlusNormal"/>
        <w:spacing w:before="160"/>
        <w:ind w:firstLine="540"/>
        <w:jc w:val="both"/>
      </w:pPr>
      <w:r>
        <w:t xml:space="preserve">Заявитель вправе отозвать документы на предоставление субсидий на любом этапе до момента принятия решения на заседания комиссии. Возврат документов осуществляет Департамент на основании обращения заявителя в письменной форме или в форме электронного документа в адрес руководителя Департамента, оформленного в соответствии с требованиями Федерального </w:t>
      </w:r>
      <w:hyperlink r:id="rId12" w:history="1">
        <w:r>
          <w:rPr>
            <w:color w:val="0000FF"/>
          </w:rPr>
          <w:t>закона</w:t>
        </w:r>
      </w:hyperlink>
      <w:r>
        <w:t xml:space="preserve"> от 02.05.2006 N 59-ФЗ "О порядке рассмотрения обращений граждан Российской Федерации".</w:t>
      </w:r>
    </w:p>
    <w:p w14:paraId="4FA1E9F1" w14:textId="77777777" w:rsidR="0046140F" w:rsidRDefault="0046140F">
      <w:pPr>
        <w:pStyle w:val="ConsPlusNormal"/>
        <w:spacing w:before="160"/>
        <w:ind w:firstLine="540"/>
        <w:jc w:val="both"/>
      </w:pPr>
      <w:r>
        <w:t>2.9. Участник отбора вправе обратиться в Департамент за предоставлением разъяснений положений о проведении отбора, включая порядок и условия предоставления субсидий, в устной или письменной форме.</w:t>
      </w:r>
    </w:p>
    <w:p w14:paraId="11989367" w14:textId="77777777" w:rsidR="0046140F" w:rsidRDefault="0046140F">
      <w:pPr>
        <w:pStyle w:val="ConsPlusNormal"/>
        <w:spacing w:before="160"/>
        <w:ind w:firstLine="540"/>
        <w:jc w:val="both"/>
      </w:pPr>
      <w:bookmarkStart w:id="10" w:name="Par109"/>
      <w:bookmarkEnd w:id="10"/>
      <w:r>
        <w:t>2.10. Для рассмотрения и оценки заявок от участников отбора Департамент формирует Комиссию по отбору (далее - Комиссия).</w:t>
      </w:r>
    </w:p>
    <w:p w14:paraId="255B8985" w14:textId="77777777" w:rsidR="0046140F" w:rsidRDefault="0046140F">
      <w:pPr>
        <w:pStyle w:val="ConsPlusNormal"/>
        <w:spacing w:before="160"/>
        <w:ind w:firstLine="540"/>
        <w:jc w:val="both"/>
      </w:pPr>
      <w:r>
        <w:t>2.11. Состав и положение о Комиссии утверждается приказом директора Департамента.</w:t>
      </w:r>
    </w:p>
    <w:p w14:paraId="43B78883" w14:textId="77777777" w:rsidR="0046140F" w:rsidRDefault="0046140F">
      <w:pPr>
        <w:pStyle w:val="ConsPlusNormal"/>
        <w:spacing w:before="160"/>
        <w:ind w:firstLine="540"/>
        <w:jc w:val="both"/>
      </w:pPr>
      <w:r>
        <w:t>2.12. Комиссия в своей деятельности руководствуется законодательством Российской Федерации и настоящим Порядком.</w:t>
      </w:r>
    </w:p>
    <w:p w14:paraId="72FCD138" w14:textId="77777777" w:rsidR="0046140F" w:rsidRDefault="0046140F">
      <w:pPr>
        <w:pStyle w:val="ConsPlusNormal"/>
        <w:spacing w:before="160"/>
        <w:ind w:firstLine="540"/>
        <w:jc w:val="both"/>
      </w:pPr>
      <w:r>
        <w:t>2.13. Комиссия состоит из председателя Комиссии, секретаря Комиссии и членов Комиссии по отбору. Передача полномочий члена Комиссии другому лицу не допускается.</w:t>
      </w:r>
    </w:p>
    <w:p w14:paraId="67F3440F" w14:textId="77777777" w:rsidR="0046140F" w:rsidRDefault="0046140F">
      <w:pPr>
        <w:pStyle w:val="ConsPlusNormal"/>
        <w:spacing w:before="160"/>
        <w:ind w:firstLine="540"/>
        <w:jc w:val="both"/>
      </w:pPr>
      <w:r>
        <w:t>Председатель Комиссии руководит деятельностью Комиссии, организует ее работу в соответствии с настоящим Порядком и положением о Комиссии, утверждает протоколы Комиссии и документы, связанные с работой Комиссии.</w:t>
      </w:r>
    </w:p>
    <w:p w14:paraId="7A86D0E2" w14:textId="77777777" w:rsidR="0046140F" w:rsidRDefault="0046140F">
      <w:pPr>
        <w:pStyle w:val="ConsPlusNormal"/>
        <w:spacing w:before="160"/>
        <w:ind w:firstLine="540"/>
        <w:jc w:val="both"/>
      </w:pPr>
      <w:r>
        <w:t>Секретарь Комиссии осуществляет организационно-техническое и информационное обеспечение деятельности Комиссии, ведет и оформляет журнал регистрации заявок на участие в отборе и протоколы заседаний Комиссии, осуществляет хранение протоколов заседаний и других материалов, связанных с деятельностью Комиссии.</w:t>
      </w:r>
    </w:p>
    <w:p w14:paraId="21085B59" w14:textId="77777777" w:rsidR="0046140F" w:rsidRDefault="0046140F">
      <w:pPr>
        <w:pStyle w:val="ConsPlusNormal"/>
        <w:spacing w:before="160"/>
        <w:ind w:firstLine="540"/>
        <w:jc w:val="both"/>
      </w:pPr>
      <w:r>
        <w:t>2.14. Комиссия:</w:t>
      </w:r>
    </w:p>
    <w:p w14:paraId="58A538E0" w14:textId="77777777" w:rsidR="0046140F" w:rsidRDefault="0046140F">
      <w:pPr>
        <w:pStyle w:val="ConsPlusNormal"/>
        <w:spacing w:before="160"/>
        <w:ind w:firstLine="540"/>
        <w:jc w:val="both"/>
      </w:pPr>
      <w:r>
        <w:t>- рассматривает документы, представленные участниками отбора для участия в отборе, осуществляет проверку достоверности и полноты представленной информации;</w:t>
      </w:r>
    </w:p>
    <w:p w14:paraId="5583D785" w14:textId="77777777" w:rsidR="0046140F" w:rsidRDefault="0046140F">
      <w:pPr>
        <w:pStyle w:val="ConsPlusNormal"/>
        <w:spacing w:before="160"/>
        <w:ind w:firstLine="540"/>
        <w:jc w:val="both"/>
      </w:pPr>
      <w:r>
        <w:t xml:space="preserve">- принимает решение о допуске заявок участников отбора, соответствующих требованиям, установленным </w:t>
      </w:r>
      <w:hyperlink w:anchor="Par85" w:history="1">
        <w:r>
          <w:rPr>
            <w:color w:val="0000FF"/>
          </w:rPr>
          <w:t>пунктом 2.5</w:t>
        </w:r>
      </w:hyperlink>
      <w:r>
        <w:t xml:space="preserve"> настоящего Порядка, на участие в отборе или решение об отклонении заявок участников отбора;</w:t>
      </w:r>
    </w:p>
    <w:p w14:paraId="3DEFE39B" w14:textId="77777777" w:rsidR="0046140F" w:rsidRDefault="0046140F">
      <w:pPr>
        <w:pStyle w:val="ConsPlusNormal"/>
        <w:spacing w:before="160"/>
        <w:ind w:firstLine="540"/>
        <w:jc w:val="both"/>
      </w:pPr>
      <w:r>
        <w:t>- принимает решение об отказе в предоставлении субсидии.</w:t>
      </w:r>
    </w:p>
    <w:p w14:paraId="36FB866E" w14:textId="77777777" w:rsidR="0046140F" w:rsidRDefault="0046140F">
      <w:pPr>
        <w:pStyle w:val="ConsPlusNormal"/>
        <w:spacing w:before="160"/>
        <w:ind w:firstLine="540"/>
        <w:jc w:val="both"/>
      </w:pPr>
      <w:r>
        <w:t>Решение Комиссии об итогах отбора оформляется протоколом рассмотрения заявок на участие в отборе и подведения итогов отбора, который подписывается председателем и членами Комиссии.</w:t>
      </w:r>
    </w:p>
    <w:p w14:paraId="6A60EA9F" w14:textId="77777777" w:rsidR="0046140F" w:rsidRDefault="0046140F">
      <w:pPr>
        <w:pStyle w:val="ConsPlusNormal"/>
        <w:spacing w:before="160"/>
        <w:ind w:firstLine="540"/>
        <w:jc w:val="both"/>
      </w:pPr>
      <w:r>
        <w:t xml:space="preserve">Решение о предоставлении Субсидии принимается на основании распределения документов участников отбора согласно требованиям настоящего Порядка, в том числе категориям, установленным </w:t>
      </w:r>
      <w:hyperlink w:anchor="Par49" w:history="1">
        <w:r>
          <w:rPr>
            <w:color w:val="0000FF"/>
          </w:rPr>
          <w:t>пунктом 1.5</w:t>
        </w:r>
      </w:hyperlink>
      <w:r>
        <w:t xml:space="preserve"> настоящего Порядка, а также в соответствии с очередностью предоставления документов на участие в отборе. Ранжирование претендентов на получение Субсидии осуществляется по дате регистрации подачи заявки.</w:t>
      </w:r>
    </w:p>
    <w:p w14:paraId="2315CC9A" w14:textId="77777777" w:rsidR="0046140F" w:rsidRDefault="0046140F">
      <w:pPr>
        <w:pStyle w:val="ConsPlusNormal"/>
        <w:spacing w:before="160"/>
        <w:ind w:firstLine="540"/>
        <w:jc w:val="both"/>
      </w:pPr>
      <w:r>
        <w:lastRenderedPageBreak/>
        <w:t>2.15. Комиссия размещает на официальном сайте администрации муниципального образования "Холмский городской округ" в течение 14 календарных дней, следующих за днем принятия решения о предоставлении Субсидии на заседании Комиссии, информационное сообщение о результатах рассмотрения документов, содержащее следующие сведения:</w:t>
      </w:r>
    </w:p>
    <w:p w14:paraId="1656E692" w14:textId="77777777" w:rsidR="0046140F" w:rsidRDefault="0046140F">
      <w:pPr>
        <w:pStyle w:val="ConsPlusNormal"/>
        <w:spacing w:before="160"/>
        <w:ind w:firstLine="540"/>
        <w:jc w:val="both"/>
      </w:pPr>
      <w:r>
        <w:t>- дата, время и место проведения рассмотрения документов;</w:t>
      </w:r>
    </w:p>
    <w:p w14:paraId="1ED8327A" w14:textId="77777777" w:rsidR="0046140F" w:rsidRDefault="0046140F">
      <w:pPr>
        <w:pStyle w:val="ConsPlusNormal"/>
        <w:spacing w:before="160"/>
        <w:ind w:firstLine="540"/>
        <w:jc w:val="both"/>
      </w:pPr>
      <w:r>
        <w:t>- информация об участниках отбора, документы которых были рассмотрены;</w:t>
      </w:r>
    </w:p>
    <w:p w14:paraId="67153814" w14:textId="77777777" w:rsidR="0046140F" w:rsidRDefault="0046140F">
      <w:pPr>
        <w:pStyle w:val="ConsPlusNormal"/>
        <w:spacing w:before="160"/>
        <w:ind w:firstLine="540"/>
        <w:jc w:val="both"/>
      </w:pPr>
      <w:r>
        <w:t>- информация об участниках отбора, документы которых были отклонены с указанием причины их отклонения, в том числе положений объявления о проведении отбора, которым не соответствуют такие документы;</w:t>
      </w:r>
    </w:p>
    <w:p w14:paraId="3415353A" w14:textId="77777777" w:rsidR="0046140F" w:rsidRDefault="0046140F">
      <w:pPr>
        <w:pStyle w:val="ConsPlusNormal"/>
        <w:spacing w:before="160"/>
        <w:ind w:firstLine="540"/>
        <w:jc w:val="both"/>
      </w:pPr>
      <w:r>
        <w:t>- наименование Получателя (получателей) субсидии, с которым заключается Соглашение, и размер предоставляемой Субсидии.</w:t>
      </w:r>
    </w:p>
    <w:p w14:paraId="2CA7C35E" w14:textId="77777777" w:rsidR="0046140F" w:rsidRDefault="0046140F">
      <w:pPr>
        <w:pStyle w:val="ConsPlusNormal"/>
        <w:spacing w:before="160"/>
        <w:ind w:firstLine="540"/>
        <w:jc w:val="both"/>
      </w:pPr>
      <w:r>
        <w:t xml:space="preserve">2.16. Основания для отклонения документов заявителя соответствуют основаниям для отказа в предоставлении субсидии, указанным в </w:t>
      </w:r>
      <w:hyperlink w:anchor="Par139" w:history="1">
        <w:r>
          <w:rPr>
            <w:color w:val="0000FF"/>
          </w:rPr>
          <w:t>пункте 3.3</w:t>
        </w:r>
      </w:hyperlink>
      <w:r>
        <w:t xml:space="preserve"> настоящего Порядка.</w:t>
      </w:r>
    </w:p>
    <w:p w14:paraId="3AFECA0F" w14:textId="77777777" w:rsidR="0046140F" w:rsidRDefault="0046140F">
      <w:pPr>
        <w:pStyle w:val="ConsPlusNormal"/>
        <w:spacing w:before="160"/>
        <w:ind w:firstLine="540"/>
        <w:jc w:val="both"/>
      </w:pPr>
      <w:bookmarkStart w:id="11" w:name="Par127"/>
      <w:bookmarkEnd w:id="11"/>
      <w:r>
        <w:t>2.17. Письменное уведомление об отказе в предоставлении субсидии с указанием причины отказа Департамент направляет Заявителю в течение 5 рабочих дней со дня принятия решения на заседании Комиссии. Отказ Заявителю в предоставлении Субсидии может быть обжалован в порядке, предусмотренном действующим законодательством.</w:t>
      </w:r>
    </w:p>
    <w:p w14:paraId="5B9A8447" w14:textId="77777777" w:rsidR="0046140F" w:rsidRDefault="0046140F">
      <w:pPr>
        <w:pStyle w:val="ConsPlusNormal"/>
        <w:jc w:val="center"/>
      </w:pPr>
    </w:p>
    <w:p w14:paraId="51D18809" w14:textId="77777777" w:rsidR="0046140F" w:rsidRDefault="0046140F">
      <w:pPr>
        <w:pStyle w:val="ConsPlusNormal"/>
        <w:jc w:val="center"/>
        <w:outlineLvl w:val="1"/>
        <w:rPr>
          <w:b/>
          <w:bCs/>
        </w:rPr>
      </w:pPr>
      <w:r>
        <w:rPr>
          <w:b/>
          <w:bCs/>
        </w:rPr>
        <w:t>3. Условия и порядок предоставления субсидии</w:t>
      </w:r>
    </w:p>
    <w:p w14:paraId="6E5C9EDA" w14:textId="77777777" w:rsidR="0046140F" w:rsidRDefault="0046140F">
      <w:pPr>
        <w:pStyle w:val="ConsPlusNormal"/>
        <w:jc w:val="center"/>
      </w:pPr>
    </w:p>
    <w:p w14:paraId="72470C60" w14:textId="77777777" w:rsidR="0046140F" w:rsidRDefault="0046140F">
      <w:pPr>
        <w:pStyle w:val="ConsPlusNormal"/>
        <w:ind w:firstLine="540"/>
        <w:jc w:val="both"/>
      </w:pPr>
      <w:r>
        <w:t>3.1. Субсидия предоставляется при соблюдении заявителем требований Порядка для возмещения документально подтвержденных затрат заявителя.</w:t>
      </w:r>
    </w:p>
    <w:p w14:paraId="2AB2B065" w14:textId="77777777" w:rsidR="0046140F" w:rsidRDefault="0046140F">
      <w:pPr>
        <w:pStyle w:val="ConsPlusNormal"/>
        <w:spacing w:before="160"/>
        <w:ind w:firstLine="540"/>
        <w:jc w:val="both"/>
      </w:pPr>
      <w:bookmarkStart w:id="12" w:name="Par132"/>
      <w:bookmarkEnd w:id="12"/>
      <w:r>
        <w:t>3.2. Основаниями для отказа в предоставлении Субсидии являются:</w:t>
      </w:r>
    </w:p>
    <w:p w14:paraId="2425CD5D" w14:textId="77777777" w:rsidR="0046140F" w:rsidRDefault="0046140F">
      <w:pPr>
        <w:pStyle w:val="ConsPlusNormal"/>
        <w:spacing w:before="160"/>
        <w:ind w:firstLine="540"/>
        <w:jc w:val="both"/>
      </w:pPr>
      <w:r>
        <w:t xml:space="preserve">- несоответствие Заявителя требованиям, установленным </w:t>
      </w:r>
      <w:hyperlink w:anchor="Par77" w:history="1">
        <w:r>
          <w:rPr>
            <w:color w:val="0000FF"/>
          </w:rPr>
          <w:t>пунктом 2.3</w:t>
        </w:r>
      </w:hyperlink>
      <w:r>
        <w:t xml:space="preserve"> настоящего Порядка;</w:t>
      </w:r>
    </w:p>
    <w:p w14:paraId="594424E0" w14:textId="77777777" w:rsidR="0046140F" w:rsidRDefault="0046140F">
      <w:pPr>
        <w:pStyle w:val="ConsPlusNormal"/>
        <w:spacing w:before="160"/>
        <w:ind w:firstLine="540"/>
        <w:jc w:val="both"/>
      </w:pPr>
      <w:r>
        <w:t xml:space="preserve">- несоответствие представленных Заявителем документов требованиям, установленным </w:t>
      </w:r>
      <w:hyperlink w:anchor="Par85" w:history="1">
        <w:r>
          <w:rPr>
            <w:color w:val="0000FF"/>
          </w:rPr>
          <w:t>пунктом 2.5</w:t>
        </w:r>
      </w:hyperlink>
      <w:r>
        <w:t xml:space="preserve"> настоящего Порядка;</w:t>
      </w:r>
    </w:p>
    <w:p w14:paraId="26479924" w14:textId="77777777" w:rsidR="0046140F" w:rsidRDefault="0046140F">
      <w:pPr>
        <w:pStyle w:val="ConsPlusNormal"/>
        <w:spacing w:before="160"/>
        <w:ind w:firstLine="540"/>
        <w:jc w:val="both"/>
      </w:pPr>
      <w:r>
        <w:t xml:space="preserve">- непредставление (предоставление не в полном объеме) документов, указанных в </w:t>
      </w:r>
      <w:hyperlink w:anchor="Par85" w:history="1">
        <w:r>
          <w:rPr>
            <w:color w:val="0000FF"/>
          </w:rPr>
          <w:t>пункте 2.5</w:t>
        </w:r>
      </w:hyperlink>
      <w:r>
        <w:t xml:space="preserve"> настоящего Порядка;</w:t>
      </w:r>
    </w:p>
    <w:p w14:paraId="23CAC5E8" w14:textId="77777777" w:rsidR="0046140F" w:rsidRDefault="0046140F">
      <w:pPr>
        <w:pStyle w:val="ConsPlusNormal"/>
        <w:spacing w:before="160"/>
        <w:ind w:firstLine="540"/>
        <w:jc w:val="both"/>
      </w:pPr>
      <w:r>
        <w:t>-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w:t>
      </w:r>
    </w:p>
    <w:p w14:paraId="3517283A" w14:textId="77777777" w:rsidR="0046140F" w:rsidRDefault="0046140F">
      <w:pPr>
        <w:pStyle w:val="ConsPlusNormal"/>
        <w:spacing w:before="160"/>
        <w:ind w:firstLine="540"/>
        <w:jc w:val="both"/>
      </w:pPr>
      <w:r>
        <w:t>- подача Заявителем заявки после даты и (или) времени, определенных для подачи заявок;</w:t>
      </w:r>
    </w:p>
    <w:p w14:paraId="546F15D5" w14:textId="77777777" w:rsidR="0046140F" w:rsidRDefault="0046140F">
      <w:pPr>
        <w:pStyle w:val="ConsPlusNormal"/>
        <w:spacing w:before="160"/>
        <w:ind w:firstLine="540"/>
        <w:jc w:val="both"/>
      </w:pPr>
      <w:r>
        <w:t>- недостаточность бюджетных ассигнований на данный вид Субсидии в текущем финансовом году.</w:t>
      </w:r>
    </w:p>
    <w:p w14:paraId="44A56146" w14:textId="77777777" w:rsidR="0046140F" w:rsidRDefault="0046140F">
      <w:pPr>
        <w:pStyle w:val="ConsPlusNormal"/>
        <w:spacing w:before="160"/>
        <w:ind w:firstLine="540"/>
        <w:jc w:val="both"/>
      </w:pPr>
      <w:bookmarkStart w:id="13" w:name="Par139"/>
      <w:bookmarkEnd w:id="13"/>
      <w:r>
        <w:t>3.3. На основании представленных документов Департамент осуществляет расчет объема полагающейся Субсидии.</w:t>
      </w:r>
    </w:p>
    <w:p w14:paraId="17918C8E" w14:textId="77777777" w:rsidR="0046140F" w:rsidRDefault="0046140F">
      <w:pPr>
        <w:pStyle w:val="ConsPlusNormal"/>
        <w:spacing w:before="160"/>
        <w:ind w:firstLine="540"/>
        <w:jc w:val="both"/>
      </w:pPr>
      <w:r>
        <w:t>Размер субсидии определяется Департаментом по формуле:</w:t>
      </w:r>
    </w:p>
    <w:p w14:paraId="45C9DA0F" w14:textId="77777777" w:rsidR="0046140F" w:rsidRDefault="0046140F">
      <w:pPr>
        <w:pStyle w:val="ConsPlusNormal"/>
        <w:ind w:firstLine="540"/>
        <w:jc w:val="both"/>
      </w:pPr>
    </w:p>
    <w:p w14:paraId="6BBF4D4F" w14:textId="77777777" w:rsidR="0046140F" w:rsidRDefault="0046140F">
      <w:pPr>
        <w:pStyle w:val="ConsPlusNormal"/>
        <w:ind w:firstLine="540"/>
        <w:jc w:val="both"/>
      </w:pPr>
      <w:r>
        <w:t>V = (W x P) - Т</w:t>
      </w:r>
      <w:r>
        <w:rPr>
          <w:vertAlign w:val="subscript"/>
        </w:rPr>
        <w:t>тар</w:t>
      </w:r>
      <w:r>
        <w:t>,</w:t>
      </w:r>
    </w:p>
    <w:p w14:paraId="2505C411" w14:textId="77777777" w:rsidR="0046140F" w:rsidRDefault="0046140F">
      <w:pPr>
        <w:pStyle w:val="ConsPlusNormal"/>
        <w:ind w:firstLine="540"/>
        <w:jc w:val="both"/>
      </w:pPr>
    </w:p>
    <w:p w14:paraId="693F7719" w14:textId="77777777" w:rsidR="0046140F" w:rsidRDefault="0046140F">
      <w:pPr>
        <w:pStyle w:val="ConsPlusNormal"/>
        <w:ind w:firstLine="540"/>
        <w:jc w:val="both"/>
      </w:pPr>
      <w:r>
        <w:t>где:</w:t>
      </w:r>
    </w:p>
    <w:p w14:paraId="42C8D964" w14:textId="77777777" w:rsidR="0046140F" w:rsidRDefault="0046140F">
      <w:pPr>
        <w:pStyle w:val="ConsPlusNormal"/>
        <w:spacing w:before="160"/>
        <w:ind w:firstLine="540"/>
        <w:jc w:val="both"/>
      </w:pPr>
      <w:r>
        <w:t>W - объем вывезенного снега;</w:t>
      </w:r>
    </w:p>
    <w:p w14:paraId="2E48ACF8" w14:textId="77777777" w:rsidR="0046140F" w:rsidRDefault="0046140F">
      <w:pPr>
        <w:pStyle w:val="ConsPlusNormal"/>
        <w:spacing w:before="160"/>
        <w:ind w:firstLine="540"/>
        <w:jc w:val="both"/>
      </w:pPr>
      <w:r>
        <w:t xml:space="preserve">P - стоимость единицы, рассчитанной сметным методом в соответствии с </w:t>
      </w:r>
      <w:hyperlink r:id="rId13" w:history="1">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N 421/пр;</w:t>
      </w:r>
    </w:p>
    <w:p w14:paraId="35205F31" w14:textId="77777777" w:rsidR="0046140F" w:rsidRDefault="0046140F">
      <w:pPr>
        <w:pStyle w:val="ConsPlusNormal"/>
        <w:spacing w:before="160"/>
        <w:ind w:firstLine="540"/>
        <w:jc w:val="both"/>
      </w:pPr>
      <w:r>
        <w:t>Т</w:t>
      </w:r>
      <w:r>
        <w:rPr>
          <w:vertAlign w:val="subscript"/>
        </w:rPr>
        <w:t>тар</w:t>
      </w:r>
      <w:r>
        <w:t xml:space="preserve"> - годовые расходы по вывозу снега, включенные в тариф на содержание и ремонт мест общего пользования и пересчитанные на зимний период (6 мес.).</w:t>
      </w:r>
    </w:p>
    <w:p w14:paraId="35F09E03" w14:textId="77777777" w:rsidR="0046140F" w:rsidRDefault="0046140F">
      <w:pPr>
        <w:pStyle w:val="ConsPlusNormal"/>
        <w:spacing w:before="160"/>
        <w:ind w:firstLine="540"/>
        <w:jc w:val="both"/>
      </w:pPr>
      <w:r>
        <w:t>Объем Субсидии заявителю определяется из фактически произведенных затрат и не может превышать объема Субсидии, рассчитанной по вышеуказанной формуле, а также исходя из бюджетных ассигнований, предусмотренных в бюджете муниципального образования "Холмский городской округ".</w:t>
      </w:r>
    </w:p>
    <w:p w14:paraId="6AEAB04E" w14:textId="77777777" w:rsidR="0046140F" w:rsidRDefault="0046140F">
      <w:pPr>
        <w:pStyle w:val="ConsPlusNormal"/>
        <w:spacing w:before="160"/>
        <w:ind w:firstLine="540"/>
        <w:jc w:val="both"/>
      </w:pPr>
      <w:bookmarkStart w:id="14" w:name="Par149"/>
      <w:bookmarkEnd w:id="14"/>
      <w:r>
        <w:t>3.4. В течение 5 рабочих дней со дня принятия решения о предоставлении субсидии Департамент заключает Соглашение о предоставлении субсидии в соответствии с типовой формой соглашения о предоставлении субсидии из бюджета муниципального образования "Холмский городской округ", утвержденной приказом Департамента финансов администрации муниципального образования "Холмский городской округ" от 12.04.2018 N 37, с Получателем субсидии.</w:t>
      </w:r>
    </w:p>
    <w:p w14:paraId="487A8AA9" w14:textId="77777777" w:rsidR="0046140F" w:rsidRDefault="0046140F">
      <w:pPr>
        <w:pStyle w:val="ConsPlusNormal"/>
        <w:spacing w:before="160"/>
        <w:ind w:firstLine="540"/>
        <w:jc w:val="both"/>
      </w:pPr>
      <w:r>
        <w:t xml:space="preserve">3.5. Включение в соглашение о получении субсидии положений, указанных в </w:t>
      </w:r>
      <w:hyperlink w:anchor="Par132" w:history="1">
        <w:r>
          <w:rPr>
            <w:color w:val="0000FF"/>
          </w:rPr>
          <w:t>пункте 3.2</w:t>
        </w:r>
      </w:hyperlink>
      <w:r>
        <w:t xml:space="preserve"> настоящего Порядка, является условием для получения субсидии.</w:t>
      </w:r>
    </w:p>
    <w:p w14:paraId="202645A5" w14:textId="77777777" w:rsidR="0046140F" w:rsidRDefault="0046140F">
      <w:pPr>
        <w:pStyle w:val="ConsPlusNormal"/>
        <w:spacing w:before="160"/>
        <w:ind w:firstLine="540"/>
        <w:jc w:val="both"/>
      </w:pPr>
      <w:r>
        <w:t>3.6. Изменение заключенного Соглашения осуществляется по соглашению сторон и оформляется в виде Дополнительного соглашения, являющегося неотъемлемой частью Соглашения, вступающего в действие после его подписания.</w:t>
      </w:r>
    </w:p>
    <w:p w14:paraId="774A9305" w14:textId="77777777" w:rsidR="0046140F" w:rsidRDefault="0046140F">
      <w:pPr>
        <w:pStyle w:val="ConsPlusNormal"/>
        <w:spacing w:before="160"/>
        <w:ind w:firstLine="540"/>
        <w:jc w:val="both"/>
      </w:pPr>
      <w:r>
        <w:t>Изменение Соглашения возможно в том числе в случае уменьшения Департаменту,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и при условии согласования новых условий Соглашения.</w:t>
      </w:r>
    </w:p>
    <w:p w14:paraId="02F71CFB" w14:textId="77777777" w:rsidR="0046140F" w:rsidRDefault="0046140F">
      <w:pPr>
        <w:pStyle w:val="ConsPlusNormal"/>
        <w:spacing w:before="160"/>
        <w:ind w:firstLine="540"/>
        <w:jc w:val="both"/>
      </w:pPr>
      <w:r>
        <w:lastRenderedPageBreak/>
        <w:t>Дополнительное соглашение заключается в соответствии с типовой формой дополнительного соглашения о предоставлении субсидии из бюджета муниципального образования "Холмский городской округ", утвержденной приказом Департамента финансов администрации муниципального образования "Холмский городской округ", в течение 5 рабочих дней с момента принятия соответствующего решения.</w:t>
      </w:r>
    </w:p>
    <w:p w14:paraId="5D1F8DE4" w14:textId="77777777" w:rsidR="0046140F" w:rsidRDefault="0046140F">
      <w:pPr>
        <w:pStyle w:val="ConsPlusNormal"/>
        <w:spacing w:before="160"/>
        <w:ind w:firstLine="540"/>
        <w:jc w:val="both"/>
      </w:pPr>
      <w:r>
        <w:t>3.7. Расторжение Соглашения осуществляется по соглашению сторон и оформляется в виде Дополнительного соглашения, являющегося неотъемлемой частью соглашения, вступающего в действие после его подписания. Расторжение Соглашения в одностороннем порядке возможно в случае:</w:t>
      </w:r>
    </w:p>
    <w:p w14:paraId="1E935353" w14:textId="77777777" w:rsidR="0046140F" w:rsidRDefault="0046140F">
      <w:pPr>
        <w:pStyle w:val="ConsPlusNormal"/>
        <w:spacing w:before="160"/>
        <w:ind w:firstLine="540"/>
        <w:jc w:val="both"/>
      </w:pPr>
      <w:r>
        <w:t>- уменьшения Департаменту ранее доведенных лимитов бюджетных обязательств, приводящих к невозможности предоставления Субсидии в размере, определенном в соглашении, и при недостижении согласия по новым условиям;</w:t>
      </w:r>
    </w:p>
    <w:p w14:paraId="14F06C6C" w14:textId="77777777" w:rsidR="0046140F" w:rsidRDefault="0046140F">
      <w:pPr>
        <w:pStyle w:val="ConsPlusNormal"/>
        <w:spacing w:before="160"/>
        <w:ind w:firstLine="540"/>
        <w:jc w:val="both"/>
      </w:pPr>
      <w:r>
        <w:t>- ликвидации, прекращения деятельности Получателя субсидии;</w:t>
      </w:r>
    </w:p>
    <w:p w14:paraId="667C39D5" w14:textId="77777777" w:rsidR="0046140F" w:rsidRDefault="0046140F">
      <w:pPr>
        <w:pStyle w:val="ConsPlusNormal"/>
        <w:spacing w:before="160"/>
        <w:ind w:firstLine="540"/>
        <w:jc w:val="both"/>
      </w:pPr>
      <w:r>
        <w:t>- нарушения Получателем субсидии целей, условий и порядка предоставления Субсидии, установленных Соглашением и настоящим Порядком;</w:t>
      </w:r>
    </w:p>
    <w:p w14:paraId="46C38EF9" w14:textId="77777777" w:rsidR="0046140F" w:rsidRDefault="0046140F">
      <w:pPr>
        <w:pStyle w:val="ConsPlusNormal"/>
        <w:spacing w:before="160"/>
        <w:ind w:firstLine="540"/>
        <w:jc w:val="both"/>
      </w:pPr>
      <w:r>
        <w:t xml:space="preserve">- несоответствия Получателя субсидии требованиям, установленным </w:t>
      </w:r>
      <w:hyperlink w:anchor="Par77" w:history="1">
        <w:r>
          <w:rPr>
            <w:color w:val="0000FF"/>
          </w:rPr>
          <w:t>пунктом 2.3</w:t>
        </w:r>
      </w:hyperlink>
      <w:r>
        <w:t xml:space="preserve"> настоящего Порядка.</w:t>
      </w:r>
    </w:p>
    <w:p w14:paraId="5750C431" w14:textId="77777777" w:rsidR="0046140F" w:rsidRDefault="0046140F">
      <w:pPr>
        <w:pStyle w:val="ConsPlusNormal"/>
        <w:spacing w:before="160"/>
        <w:ind w:firstLine="540"/>
        <w:jc w:val="both"/>
      </w:pPr>
      <w:r>
        <w:t xml:space="preserve">3.8. Финансирование субсидии осуществляется на основании заключенного Соглашения и расчета объема субсидии на возмещение затрат по расчистке от снега (с вывозом на сухие снежные свалки для складирования и утилизации снежных масс) подъездов к многоквартирным жилым домам согласно </w:t>
      </w:r>
      <w:hyperlink w:anchor="Par149" w:history="1">
        <w:r>
          <w:rPr>
            <w:color w:val="0000FF"/>
          </w:rPr>
          <w:t>пункту 3.4</w:t>
        </w:r>
      </w:hyperlink>
      <w:r>
        <w:t xml:space="preserve"> настоящего Порядка.</w:t>
      </w:r>
    </w:p>
    <w:p w14:paraId="50836E8E" w14:textId="77777777" w:rsidR="0046140F" w:rsidRDefault="0046140F">
      <w:pPr>
        <w:pStyle w:val="ConsPlusNormal"/>
        <w:spacing w:before="160"/>
        <w:ind w:firstLine="540"/>
        <w:jc w:val="both"/>
      </w:pPr>
      <w:r>
        <w:t>3.9. Субсидия перечисляется Департаментом на основании заключенного Соглашения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десятого рабочего дня, следующего за днем принятия Департаментом решения о предоставлении субсидии.</w:t>
      </w:r>
    </w:p>
    <w:p w14:paraId="5D3526DC" w14:textId="77777777" w:rsidR="0046140F" w:rsidRDefault="0046140F">
      <w:pPr>
        <w:pStyle w:val="ConsPlusNormal"/>
        <w:spacing w:before="160"/>
        <w:ind w:firstLine="540"/>
        <w:jc w:val="both"/>
      </w:pPr>
      <w:r>
        <w:t>3.10. Планируемым показателем предоставления субсидии является отсутствие жалоб в администрацию муниципального образования "Холмский городской округ" от населения Холмского городского округа в части расчистки придомовых территорий.</w:t>
      </w:r>
    </w:p>
    <w:p w14:paraId="5B20A7A1" w14:textId="77777777" w:rsidR="0046140F" w:rsidRDefault="0046140F">
      <w:pPr>
        <w:pStyle w:val="ConsPlusNormal"/>
        <w:spacing w:before="160"/>
        <w:ind w:firstLine="540"/>
        <w:jc w:val="both"/>
      </w:pPr>
      <w:r>
        <w:t xml:space="preserve">Получатель субсидии обязан обеспечить достижение значений планируемого показателя предоставления субсидии, установленного в Соглашении. Недостижение получателем субсидии установленного значения является нарушением условий предоставления субсидии и служит основанием для возврата предоставленной субсидии в соответствии с </w:t>
      </w:r>
      <w:hyperlink w:anchor="Par183" w:history="1">
        <w:r>
          <w:rPr>
            <w:color w:val="0000FF"/>
          </w:rPr>
          <w:t>разделом 6</w:t>
        </w:r>
      </w:hyperlink>
      <w:r>
        <w:t xml:space="preserve"> Порядка.</w:t>
      </w:r>
    </w:p>
    <w:p w14:paraId="0ECB9FF0" w14:textId="77777777" w:rsidR="0046140F" w:rsidRDefault="0046140F">
      <w:pPr>
        <w:pStyle w:val="ConsPlusNormal"/>
        <w:spacing w:before="160"/>
        <w:ind w:firstLine="540"/>
        <w:jc w:val="both"/>
      </w:pPr>
      <w:bookmarkStart w:id="15" w:name="Par163"/>
      <w:bookmarkEnd w:id="15"/>
      <w:r>
        <w:t>3.11. Субсидия направляется на покрытие расходов Получателя субсидии, образовавшихся в ходе производственной деятельности.</w:t>
      </w:r>
    </w:p>
    <w:p w14:paraId="34C36280" w14:textId="77777777" w:rsidR="0046140F" w:rsidRDefault="0046140F">
      <w:pPr>
        <w:pStyle w:val="ConsPlusNormal"/>
        <w:spacing w:before="160"/>
        <w:ind w:firstLine="540"/>
        <w:jc w:val="both"/>
      </w:pPr>
      <w:r>
        <w:t xml:space="preserve">3.12. В случае нарушений условий предоставления субсидий возврат субсидий в бюджет муниципального образования "Холмский городской округ" осуществляется в соответствии с </w:t>
      </w:r>
      <w:hyperlink w:anchor="Par202" w:history="1">
        <w:r>
          <w:rPr>
            <w:color w:val="0000FF"/>
          </w:rPr>
          <w:t>пунктом 6.4</w:t>
        </w:r>
      </w:hyperlink>
      <w:r>
        <w:t xml:space="preserve"> настоящего Порядка.</w:t>
      </w:r>
    </w:p>
    <w:p w14:paraId="46A697B3" w14:textId="77777777" w:rsidR="0046140F" w:rsidRDefault="0046140F">
      <w:pPr>
        <w:pStyle w:val="ConsPlusNormal"/>
        <w:spacing w:before="160"/>
        <w:ind w:firstLine="540"/>
        <w:jc w:val="both"/>
      </w:pPr>
      <w:bookmarkStart w:id="16" w:name="Par165"/>
      <w:bookmarkEnd w:id="16"/>
      <w:r>
        <w:t>3.13. Конкретные (измеримые) результаты предоставления субсидии, с указанием точной даты завершения и конечного значения результатов, указываются в соглашении о предоставлении субсидии.</w:t>
      </w:r>
    </w:p>
    <w:p w14:paraId="001687A5" w14:textId="77777777" w:rsidR="0046140F" w:rsidRDefault="0046140F">
      <w:pPr>
        <w:pStyle w:val="ConsPlusNormal"/>
        <w:ind w:firstLine="540"/>
        <w:jc w:val="both"/>
      </w:pPr>
    </w:p>
    <w:p w14:paraId="7B5E81B4" w14:textId="77777777" w:rsidR="0046140F" w:rsidRDefault="0046140F">
      <w:pPr>
        <w:pStyle w:val="ConsPlusNormal"/>
        <w:jc w:val="center"/>
        <w:outlineLvl w:val="1"/>
        <w:rPr>
          <w:b/>
          <w:bCs/>
        </w:rPr>
      </w:pPr>
      <w:r>
        <w:rPr>
          <w:b/>
          <w:bCs/>
        </w:rPr>
        <w:t>4. Требования к качеству выполнения работ по вывозу снега</w:t>
      </w:r>
    </w:p>
    <w:p w14:paraId="73A2E281" w14:textId="77777777" w:rsidR="0046140F" w:rsidRDefault="0046140F">
      <w:pPr>
        <w:pStyle w:val="ConsPlusNormal"/>
        <w:jc w:val="center"/>
        <w:rPr>
          <w:b/>
          <w:bCs/>
        </w:rPr>
      </w:pPr>
      <w:r>
        <w:rPr>
          <w:b/>
          <w:bCs/>
        </w:rPr>
        <w:t>с придомовых территорий многоквартирных домов</w:t>
      </w:r>
    </w:p>
    <w:p w14:paraId="4AD8701D" w14:textId="77777777" w:rsidR="0046140F" w:rsidRDefault="0046140F">
      <w:pPr>
        <w:pStyle w:val="ConsPlusNormal"/>
        <w:jc w:val="center"/>
        <w:rPr>
          <w:b/>
          <w:bCs/>
        </w:rPr>
      </w:pPr>
      <w:r>
        <w:rPr>
          <w:b/>
          <w:bCs/>
        </w:rPr>
        <w:t>муниципального образования</w:t>
      </w:r>
    </w:p>
    <w:p w14:paraId="6C51EF1C" w14:textId="77777777" w:rsidR="0046140F" w:rsidRDefault="0046140F">
      <w:pPr>
        <w:pStyle w:val="ConsPlusNormal"/>
        <w:jc w:val="center"/>
      </w:pPr>
    </w:p>
    <w:p w14:paraId="1E4EF890" w14:textId="77777777" w:rsidR="0046140F" w:rsidRDefault="0046140F">
      <w:pPr>
        <w:pStyle w:val="ConsPlusNormal"/>
        <w:ind w:firstLine="540"/>
        <w:jc w:val="both"/>
      </w:pPr>
      <w:r>
        <w:t>4.1. Приемка работ производится уполномоченным лицом Департамента в течение 3 (трех) дней после их производства с обязательным участием представителя юридического лица или индивидуального предпринимателя, осуществляющих деятельность на территории муниципального образования по управлению (обслуживанию) многоквартирными домами.</w:t>
      </w:r>
    </w:p>
    <w:p w14:paraId="56A27BA9" w14:textId="77777777" w:rsidR="0046140F" w:rsidRDefault="0046140F">
      <w:pPr>
        <w:pStyle w:val="ConsPlusNormal"/>
        <w:spacing w:before="160"/>
        <w:ind w:firstLine="540"/>
        <w:jc w:val="both"/>
      </w:pPr>
      <w:r>
        <w:t xml:space="preserve">4.2. По результатам приемки работ составляется </w:t>
      </w:r>
      <w:hyperlink w:anchor="Par407" w:history="1">
        <w:r>
          <w:rPr>
            <w:color w:val="0000FF"/>
          </w:rPr>
          <w:t>акт</w:t>
        </w:r>
      </w:hyperlink>
      <w:r>
        <w:t xml:space="preserve"> приемки выполнения работ по вывозу снега с придомовых территорий многоквартирных домов муниципального образования по форме согласно приложению N 3 к Порядку.</w:t>
      </w:r>
    </w:p>
    <w:p w14:paraId="326EE9F2" w14:textId="77777777" w:rsidR="0046140F" w:rsidRDefault="0046140F">
      <w:pPr>
        <w:pStyle w:val="ConsPlusNormal"/>
        <w:spacing w:before="160"/>
        <w:ind w:firstLine="540"/>
        <w:jc w:val="both"/>
      </w:pPr>
      <w:r>
        <w:t>4.3. В случае ненадлежащего выполнения работ в акте выполненных работ указываются все нарушения/замечания и время для устранения нарушения.</w:t>
      </w:r>
    </w:p>
    <w:p w14:paraId="6411C3CD" w14:textId="77777777" w:rsidR="0046140F" w:rsidRDefault="0046140F">
      <w:pPr>
        <w:pStyle w:val="ConsPlusNormal"/>
        <w:spacing w:before="160"/>
        <w:ind w:firstLine="540"/>
        <w:jc w:val="both"/>
      </w:pPr>
      <w:r>
        <w:t>По истечении времени устранения нарушений составляется повторный акт оценки.</w:t>
      </w:r>
    </w:p>
    <w:p w14:paraId="189175FA" w14:textId="77777777" w:rsidR="0046140F" w:rsidRDefault="0046140F">
      <w:pPr>
        <w:pStyle w:val="ConsPlusNormal"/>
        <w:jc w:val="center"/>
      </w:pPr>
    </w:p>
    <w:p w14:paraId="1F67BDE1" w14:textId="77777777" w:rsidR="0046140F" w:rsidRDefault="0046140F">
      <w:pPr>
        <w:pStyle w:val="ConsPlusNormal"/>
        <w:jc w:val="center"/>
        <w:outlineLvl w:val="1"/>
        <w:rPr>
          <w:b/>
          <w:bCs/>
        </w:rPr>
      </w:pPr>
      <w:r>
        <w:rPr>
          <w:b/>
          <w:bCs/>
        </w:rPr>
        <w:t>5. Требования к отчетности</w:t>
      </w:r>
    </w:p>
    <w:p w14:paraId="69EC3435" w14:textId="77777777" w:rsidR="0046140F" w:rsidRDefault="0046140F">
      <w:pPr>
        <w:pStyle w:val="ConsPlusNormal"/>
        <w:jc w:val="center"/>
      </w:pPr>
    </w:p>
    <w:p w14:paraId="259BBC6F" w14:textId="77777777" w:rsidR="0046140F" w:rsidRDefault="0046140F">
      <w:pPr>
        <w:pStyle w:val="ConsPlusNormal"/>
        <w:ind w:firstLine="540"/>
        <w:jc w:val="both"/>
      </w:pPr>
      <w:bookmarkStart w:id="17" w:name="Par178"/>
      <w:bookmarkEnd w:id="17"/>
      <w:r>
        <w:t>5.1. Получатель Субсидии в срок до 25 числа месяца, следующего за месяцем перечисления Субсидии, предоставляет в Департамент следующую отчетность:</w:t>
      </w:r>
    </w:p>
    <w:p w14:paraId="6298A65E" w14:textId="77777777" w:rsidR="0046140F" w:rsidRDefault="0046140F">
      <w:pPr>
        <w:pStyle w:val="ConsPlusNormal"/>
        <w:spacing w:before="160"/>
        <w:ind w:firstLine="540"/>
        <w:jc w:val="both"/>
      </w:pPr>
      <w:r>
        <w:t xml:space="preserve">5.1.1. </w:t>
      </w:r>
      <w:hyperlink w:anchor="Par467" w:history="1">
        <w:r>
          <w:rPr>
            <w:color w:val="0000FF"/>
          </w:rPr>
          <w:t>Отчет</w:t>
        </w:r>
      </w:hyperlink>
      <w:r>
        <w:t xml:space="preserve"> об использовании средств субсидии на возмещение затрат по вывозу снега с придомовых территорий многоквартирных домов муниципального образования с приложением подтверждающих документов (платежные поручения, выписки из банка, акты сверки взаимных расчетов), оформленный согласно приложению N 4 к Порядку и приложенный в Соглашении.</w:t>
      </w:r>
    </w:p>
    <w:p w14:paraId="15335F42" w14:textId="77777777" w:rsidR="0046140F" w:rsidRDefault="0046140F">
      <w:pPr>
        <w:pStyle w:val="ConsPlusNormal"/>
        <w:spacing w:before="160"/>
        <w:ind w:firstLine="540"/>
        <w:jc w:val="both"/>
      </w:pPr>
      <w:r>
        <w:t xml:space="preserve">5.1.2. </w:t>
      </w:r>
      <w:hyperlink w:anchor="Par467" w:history="1">
        <w:r>
          <w:rPr>
            <w:color w:val="0000FF"/>
          </w:rPr>
          <w:t>Отчет</w:t>
        </w:r>
      </w:hyperlink>
      <w:r>
        <w:t xml:space="preserve"> о достижении значений показателей предоставления субсидии, оформленный в соответствии с приказом Департамента финансов администрации муниципального образования "Холмский городской округ" от 12.04.2018 N 37 согласно приложению N 4 к Порядку и приложенный в Соглашении.</w:t>
      </w:r>
    </w:p>
    <w:p w14:paraId="6EDA2B29" w14:textId="77777777" w:rsidR="0046140F" w:rsidRDefault="0046140F">
      <w:pPr>
        <w:pStyle w:val="ConsPlusNormal"/>
        <w:spacing w:before="160"/>
        <w:ind w:firstLine="540"/>
        <w:jc w:val="both"/>
      </w:pPr>
      <w:r>
        <w:t>5.2. Департамент вправе устанавливать в Соглашении сроки и формы предоставления Получателем Субсидии дополнительной отчетности.</w:t>
      </w:r>
    </w:p>
    <w:p w14:paraId="42B6A8F9" w14:textId="77777777" w:rsidR="0046140F" w:rsidRDefault="0046140F">
      <w:pPr>
        <w:pStyle w:val="ConsPlusNormal"/>
        <w:jc w:val="center"/>
      </w:pPr>
    </w:p>
    <w:p w14:paraId="747D33A4" w14:textId="77777777" w:rsidR="0046140F" w:rsidRDefault="0046140F">
      <w:pPr>
        <w:pStyle w:val="ConsPlusNormal"/>
        <w:jc w:val="center"/>
        <w:outlineLvl w:val="1"/>
        <w:rPr>
          <w:b/>
          <w:bCs/>
        </w:rPr>
      </w:pPr>
      <w:bookmarkStart w:id="18" w:name="Par183"/>
      <w:bookmarkEnd w:id="18"/>
      <w:r>
        <w:rPr>
          <w:b/>
          <w:bCs/>
        </w:rPr>
        <w:t>6. Требования об осуществлении контроля (мониторинга)</w:t>
      </w:r>
    </w:p>
    <w:p w14:paraId="02331CF5" w14:textId="77777777" w:rsidR="0046140F" w:rsidRDefault="0046140F">
      <w:pPr>
        <w:pStyle w:val="ConsPlusNormal"/>
        <w:jc w:val="center"/>
        <w:rPr>
          <w:b/>
          <w:bCs/>
        </w:rPr>
      </w:pPr>
      <w:r>
        <w:rPr>
          <w:b/>
          <w:bCs/>
        </w:rPr>
        <w:t>за соблюдением условий и порядка предоставления</w:t>
      </w:r>
    </w:p>
    <w:p w14:paraId="7DEA9893" w14:textId="77777777" w:rsidR="0046140F" w:rsidRDefault="0046140F">
      <w:pPr>
        <w:pStyle w:val="ConsPlusNormal"/>
        <w:jc w:val="center"/>
        <w:rPr>
          <w:b/>
          <w:bCs/>
        </w:rPr>
      </w:pPr>
      <w:r>
        <w:rPr>
          <w:b/>
          <w:bCs/>
        </w:rPr>
        <w:t>субсидии и ответственность за их нарушение</w:t>
      </w:r>
    </w:p>
    <w:p w14:paraId="2BEC3ABD" w14:textId="77777777" w:rsidR="0046140F" w:rsidRDefault="0046140F">
      <w:pPr>
        <w:pStyle w:val="ConsPlusNormal"/>
        <w:jc w:val="center"/>
      </w:pPr>
    </w:p>
    <w:p w14:paraId="20962E77" w14:textId="77777777" w:rsidR="0046140F" w:rsidRDefault="0046140F">
      <w:pPr>
        <w:pStyle w:val="ConsPlusNormal"/>
        <w:ind w:firstLine="540"/>
        <w:jc w:val="both"/>
      </w:pPr>
      <w:r>
        <w:t>6.1. Департамент проводит проверки соблюдения получателями субсидий порядка и условий предоставления субсидий.</w:t>
      </w:r>
    </w:p>
    <w:p w14:paraId="3C8161D9" w14:textId="77777777" w:rsidR="0046140F" w:rsidRDefault="0046140F">
      <w:pPr>
        <w:pStyle w:val="ConsPlusNormal"/>
        <w:spacing w:before="160"/>
        <w:ind w:firstLine="540"/>
        <w:jc w:val="both"/>
      </w:pPr>
      <w:r>
        <w:t xml:space="preserve">Уполномоченные органы муниципального финансового контроля проводят проверки в соответствии со </w:t>
      </w:r>
      <w:hyperlink r:id="rId14" w:history="1">
        <w:r>
          <w:rPr>
            <w:color w:val="0000FF"/>
          </w:rPr>
          <w:t>статьями 268.1</w:t>
        </w:r>
      </w:hyperlink>
      <w:r>
        <w:t xml:space="preserve"> и </w:t>
      </w:r>
      <w:hyperlink r:id="rId15" w:history="1">
        <w:r>
          <w:rPr>
            <w:color w:val="0000FF"/>
          </w:rPr>
          <w:t>269.2</w:t>
        </w:r>
      </w:hyperlink>
      <w:r>
        <w:t xml:space="preserve"> Бюджетного кодекса Российской Федерации.</w:t>
      </w:r>
    </w:p>
    <w:p w14:paraId="4A939AC6" w14:textId="77777777" w:rsidR="0046140F" w:rsidRDefault="0046140F">
      <w:pPr>
        <w:pStyle w:val="ConsPlusNormal"/>
        <w:spacing w:before="160"/>
        <w:ind w:firstLine="540"/>
        <w:jc w:val="both"/>
      </w:pPr>
      <w:r>
        <w:t>6.2. Получатель субсидии обязан не препятствовать контролирующим органам при проведении контрольных мероприятий.</w:t>
      </w:r>
    </w:p>
    <w:p w14:paraId="1BA568B6" w14:textId="77777777" w:rsidR="0046140F" w:rsidRDefault="0046140F">
      <w:pPr>
        <w:pStyle w:val="ConsPlusNormal"/>
        <w:spacing w:before="160"/>
        <w:ind w:firstLine="540"/>
        <w:jc w:val="both"/>
      </w:pPr>
      <w:r>
        <w:t>В целях обеспечения контроля за целевым и эффективным использованием бюджетных средств, при исполнении работ по вывозу снега с придомовых территорий многоквартирных домов, Получатель субсидии обеспечивает участие Департамента в приемке выполненных работ.</w:t>
      </w:r>
    </w:p>
    <w:p w14:paraId="33AECC3C" w14:textId="77777777" w:rsidR="0046140F" w:rsidRDefault="0046140F">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проводится Департаментом в порядке и по формам, которые установлены Министерством финансов Российской Федерации.</w:t>
      </w:r>
    </w:p>
    <w:p w14:paraId="53DDE387" w14:textId="77777777" w:rsidR="0046140F" w:rsidRDefault="0046140F">
      <w:pPr>
        <w:pStyle w:val="ConsPlusNormal"/>
        <w:spacing w:before="160"/>
        <w:ind w:firstLine="540"/>
        <w:jc w:val="both"/>
      </w:pPr>
      <w:r>
        <w:t>6.3. Меры ответственности за нарушение условий, целей и порядка предоставления субсидий:</w:t>
      </w:r>
    </w:p>
    <w:p w14:paraId="026E81B2" w14:textId="77777777" w:rsidR="0046140F" w:rsidRDefault="0046140F">
      <w:pPr>
        <w:pStyle w:val="ConsPlusNormal"/>
        <w:spacing w:before="160"/>
        <w:ind w:firstLine="540"/>
        <w:jc w:val="both"/>
      </w:pPr>
      <w:r>
        <w:t xml:space="preserve">6.3.1. При недостижении показателя результативности на дату, установленную </w:t>
      </w:r>
      <w:hyperlink w:anchor="Par178" w:history="1">
        <w:r>
          <w:rPr>
            <w:color w:val="0000FF"/>
          </w:rPr>
          <w:t>пунктом 5.1 части 5</w:t>
        </w:r>
      </w:hyperlink>
      <w:r>
        <w:t xml:space="preserve"> настоящего Порядка, объем средств, подлежащих возврату в бюджет Холмского городского округа, рассчитывается по формуле:</w:t>
      </w:r>
    </w:p>
    <w:p w14:paraId="6472405C" w14:textId="77777777" w:rsidR="0046140F" w:rsidRDefault="0046140F">
      <w:pPr>
        <w:pStyle w:val="ConsPlusNormal"/>
        <w:ind w:firstLine="540"/>
        <w:jc w:val="both"/>
      </w:pPr>
    </w:p>
    <w:p w14:paraId="0E1BFA32" w14:textId="77777777" w:rsidR="0046140F" w:rsidRDefault="0046140F">
      <w:pPr>
        <w:pStyle w:val="ConsPlusNormal"/>
        <w:ind w:firstLine="540"/>
        <w:jc w:val="both"/>
      </w:pPr>
      <w:r>
        <w:t>Vвозврата = Vсубсидии * (n - m) / n * 0,1,</w:t>
      </w:r>
    </w:p>
    <w:p w14:paraId="625A0270" w14:textId="77777777" w:rsidR="0046140F" w:rsidRDefault="0046140F">
      <w:pPr>
        <w:pStyle w:val="ConsPlusNormal"/>
        <w:ind w:firstLine="540"/>
        <w:jc w:val="both"/>
      </w:pPr>
    </w:p>
    <w:p w14:paraId="321C7E52" w14:textId="77777777" w:rsidR="0046140F" w:rsidRDefault="0046140F">
      <w:pPr>
        <w:pStyle w:val="ConsPlusNormal"/>
        <w:ind w:firstLine="540"/>
        <w:jc w:val="both"/>
      </w:pPr>
      <w:r>
        <w:t>где:</w:t>
      </w:r>
    </w:p>
    <w:p w14:paraId="0A26DE64" w14:textId="77777777" w:rsidR="0046140F" w:rsidRDefault="0046140F">
      <w:pPr>
        <w:pStyle w:val="ConsPlusNormal"/>
        <w:spacing w:before="160"/>
        <w:ind w:firstLine="540"/>
        <w:jc w:val="both"/>
      </w:pPr>
      <w:r>
        <w:t>Vсубсидии - размер субсидии, предоставленной Получателю субсидии в отчетном финансовом году;</w:t>
      </w:r>
    </w:p>
    <w:p w14:paraId="102E6A90" w14:textId="77777777" w:rsidR="0046140F" w:rsidRDefault="0046140F">
      <w:pPr>
        <w:pStyle w:val="ConsPlusNormal"/>
        <w:spacing w:before="160"/>
        <w:ind w:firstLine="540"/>
        <w:jc w:val="both"/>
      </w:pPr>
      <w:r>
        <w:t>m - фактически достигнутый показатель результативности;</w:t>
      </w:r>
    </w:p>
    <w:p w14:paraId="5FBACDAF" w14:textId="77777777" w:rsidR="0046140F" w:rsidRDefault="0046140F">
      <w:pPr>
        <w:pStyle w:val="ConsPlusNormal"/>
        <w:spacing w:before="160"/>
        <w:ind w:firstLine="540"/>
        <w:jc w:val="both"/>
      </w:pPr>
      <w:r>
        <w:t>n - показатель результативности, указанный в Соглашении о предоставлении субсидии.</w:t>
      </w:r>
    </w:p>
    <w:p w14:paraId="1C719555" w14:textId="77777777" w:rsidR="0046140F" w:rsidRDefault="0046140F">
      <w:pPr>
        <w:pStyle w:val="ConsPlusNormal"/>
        <w:spacing w:before="160"/>
        <w:ind w:firstLine="540"/>
        <w:jc w:val="both"/>
      </w:pPr>
      <w:r>
        <w:t>6.3.2. При нарушении Получателем субсидии условий, установленных при ее предоставлении, выявленного по фактам проверок, проведенных Департаментом и органом государственного (муниципального) финансового контроля, а также при выявлении в период предоставления субсидии недостоверных сведений в документах Получателя субсидии, возврат средств субсидии осуществляется в 100% размере.</w:t>
      </w:r>
    </w:p>
    <w:p w14:paraId="4C7AA0CA" w14:textId="77777777" w:rsidR="0046140F" w:rsidRDefault="0046140F">
      <w:pPr>
        <w:pStyle w:val="ConsPlusNormal"/>
        <w:spacing w:before="160"/>
        <w:ind w:firstLine="540"/>
        <w:jc w:val="both"/>
      </w:pPr>
      <w:bookmarkStart w:id="19" w:name="Par202"/>
      <w:bookmarkEnd w:id="19"/>
      <w:r>
        <w:t>6.4. Получатель субсидии обязан произвести возврат средств субсидии в бюджет муниципального образования "Холмский городской округ" в случае:</w:t>
      </w:r>
    </w:p>
    <w:p w14:paraId="17774718" w14:textId="77777777" w:rsidR="0046140F" w:rsidRDefault="0046140F">
      <w:pPr>
        <w:pStyle w:val="ConsPlusNormal"/>
        <w:spacing w:before="160"/>
        <w:ind w:firstLine="540"/>
        <w:jc w:val="both"/>
      </w:pPr>
      <w:r>
        <w:t>а) нарушения Получателем субсидии условий, установленных при ее предоставлении, выявленного по фактам проверок, проведенных Департаментом и органом государственного (муниципального) финансового контроля;</w:t>
      </w:r>
    </w:p>
    <w:p w14:paraId="55EF11CC" w14:textId="77777777" w:rsidR="0046140F" w:rsidRDefault="0046140F">
      <w:pPr>
        <w:pStyle w:val="ConsPlusNormal"/>
        <w:spacing w:before="160"/>
        <w:ind w:firstLine="540"/>
        <w:jc w:val="both"/>
      </w:pPr>
      <w:r>
        <w:t xml:space="preserve">б) недостижения показателей результативности, установленных в </w:t>
      </w:r>
      <w:hyperlink w:anchor="Par165" w:history="1">
        <w:r>
          <w:rPr>
            <w:color w:val="0000FF"/>
          </w:rPr>
          <w:t>пункте 3.13 части 3</w:t>
        </w:r>
      </w:hyperlink>
      <w:r>
        <w:t xml:space="preserve"> настоящего Порядка и Соглашением о предоставлении субсидии;</w:t>
      </w:r>
    </w:p>
    <w:p w14:paraId="4F8AB426" w14:textId="77777777" w:rsidR="0046140F" w:rsidRDefault="0046140F">
      <w:pPr>
        <w:pStyle w:val="ConsPlusNormal"/>
        <w:spacing w:before="160"/>
        <w:ind w:firstLine="540"/>
        <w:jc w:val="both"/>
      </w:pPr>
      <w:r>
        <w:t xml:space="preserve">в) несоответствия направлений расходования средств Субсидии, установленных в Соглашении о предоставлении субсидии, в соответствии с </w:t>
      </w:r>
      <w:hyperlink w:anchor="Par46" w:history="1">
        <w:r>
          <w:rPr>
            <w:color w:val="0000FF"/>
          </w:rPr>
          <w:t>пунктом 1.2 части 1</w:t>
        </w:r>
      </w:hyperlink>
      <w:r>
        <w:t xml:space="preserve"> настоящего Порядка;</w:t>
      </w:r>
    </w:p>
    <w:p w14:paraId="172DE502" w14:textId="77777777" w:rsidR="0046140F" w:rsidRDefault="0046140F">
      <w:pPr>
        <w:pStyle w:val="ConsPlusNormal"/>
        <w:spacing w:before="160"/>
        <w:ind w:firstLine="540"/>
        <w:jc w:val="both"/>
      </w:pPr>
      <w:r>
        <w:t>г) выявления в период предоставления субсидии недостоверных сведений в документах Получателя субсидии.</w:t>
      </w:r>
    </w:p>
    <w:p w14:paraId="56B730FA" w14:textId="77777777" w:rsidR="0046140F" w:rsidRDefault="0046140F">
      <w:pPr>
        <w:pStyle w:val="ConsPlusNormal"/>
        <w:spacing w:before="160"/>
        <w:ind w:firstLine="540"/>
        <w:jc w:val="both"/>
      </w:pPr>
      <w:r>
        <w:t>Возврат средств субсидии должен быть осуществлен в течение 5 календарных дней с момента получения соответствующего письменного требования Департамента.</w:t>
      </w:r>
    </w:p>
    <w:p w14:paraId="4CDEC9F3" w14:textId="77777777" w:rsidR="0046140F" w:rsidRDefault="0046140F">
      <w:pPr>
        <w:pStyle w:val="ConsPlusNormal"/>
        <w:spacing w:before="160"/>
        <w:ind w:firstLine="540"/>
        <w:jc w:val="both"/>
      </w:pPr>
      <w:r>
        <w:t>Требование о возврате средств субсидии составляется Департаментом в течение 5 рабочих дней со дня проведения проверки и установления фактов, указанных настоящим пунктом, с указанием наименования юридического лица либо индивидуального предпринимателя (Получателя субсидии), платежных реквизитов, срока возврата и суммы субсидии, подлежащей возврату.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19F65508" w14:textId="77777777" w:rsidR="0046140F" w:rsidRDefault="0046140F">
      <w:pPr>
        <w:pStyle w:val="ConsPlusNormal"/>
        <w:spacing w:before="160"/>
        <w:ind w:firstLine="540"/>
        <w:jc w:val="both"/>
      </w:pPr>
      <w:r>
        <w:t>6.5. В случае отказа Получателя субсидии от добровольного исполнения требований Департамента суммы субсидии, подлежащей возврату, взыскиваются в порядке, установленном законодательством Российской Федерации.</w:t>
      </w:r>
    </w:p>
    <w:p w14:paraId="1A28E103" w14:textId="77777777" w:rsidR="0046140F" w:rsidRDefault="0046140F">
      <w:pPr>
        <w:pStyle w:val="ConsPlusNormal"/>
        <w:ind w:firstLine="540"/>
        <w:jc w:val="both"/>
      </w:pPr>
    </w:p>
    <w:p w14:paraId="2D4CE00C" w14:textId="77777777" w:rsidR="0046140F" w:rsidRDefault="0046140F">
      <w:pPr>
        <w:pStyle w:val="ConsPlusNormal"/>
        <w:jc w:val="center"/>
        <w:outlineLvl w:val="1"/>
        <w:rPr>
          <w:b/>
          <w:bCs/>
        </w:rPr>
      </w:pPr>
      <w:r>
        <w:rPr>
          <w:b/>
          <w:bCs/>
        </w:rPr>
        <w:t>7. Заключительные положения</w:t>
      </w:r>
    </w:p>
    <w:p w14:paraId="793BE96C" w14:textId="77777777" w:rsidR="0046140F" w:rsidRDefault="0046140F">
      <w:pPr>
        <w:pStyle w:val="ConsPlusNormal"/>
        <w:jc w:val="center"/>
      </w:pPr>
    </w:p>
    <w:p w14:paraId="0A76D5DD" w14:textId="77777777" w:rsidR="0046140F" w:rsidRDefault="0046140F">
      <w:pPr>
        <w:pStyle w:val="ConsPlusNormal"/>
        <w:ind w:firstLine="540"/>
        <w:jc w:val="both"/>
      </w:pPr>
      <w:r>
        <w:t>Действия или бездействие должностных лиц могут быть обжалованы в соответствии с действующим законодательством Российской Федерации.</w:t>
      </w:r>
    </w:p>
    <w:p w14:paraId="0BF73C0E" w14:textId="77777777" w:rsidR="0046140F" w:rsidRDefault="0046140F">
      <w:pPr>
        <w:pStyle w:val="ConsPlusNormal"/>
      </w:pPr>
    </w:p>
    <w:p w14:paraId="26C7A47A" w14:textId="77777777" w:rsidR="0046140F" w:rsidRDefault="0046140F">
      <w:pPr>
        <w:pStyle w:val="ConsPlusNormal"/>
      </w:pPr>
    </w:p>
    <w:p w14:paraId="53FDA96C" w14:textId="77777777" w:rsidR="0046140F" w:rsidRDefault="0046140F">
      <w:pPr>
        <w:pStyle w:val="ConsPlusNormal"/>
      </w:pPr>
    </w:p>
    <w:p w14:paraId="45596A8D" w14:textId="77777777" w:rsidR="0046140F" w:rsidRDefault="0046140F">
      <w:pPr>
        <w:pStyle w:val="ConsPlusNormal"/>
      </w:pPr>
    </w:p>
    <w:p w14:paraId="125986A8" w14:textId="77777777" w:rsidR="0046140F" w:rsidRDefault="0046140F">
      <w:pPr>
        <w:pStyle w:val="ConsPlusNormal"/>
      </w:pPr>
    </w:p>
    <w:p w14:paraId="0F8F8FEF" w14:textId="77777777" w:rsidR="0046140F" w:rsidRDefault="0046140F">
      <w:pPr>
        <w:pStyle w:val="ConsPlusNormal"/>
        <w:jc w:val="right"/>
        <w:outlineLvl w:val="1"/>
      </w:pPr>
      <w:r>
        <w:t>Приложение N 1</w:t>
      </w:r>
    </w:p>
    <w:p w14:paraId="11918072" w14:textId="77777777" w:rsidR="0046140F" w:rsidRDefault="0046140F">
      <w:pPr>
        <w:pStyle w:val="ConsPlusNormal"/>
        <w:jc w:val="right"/>
      </w:pPr>
      <w:r>
        <w:t>к Порядку</w:t>
      </w:r>
    </w:p>
    <w:p w14:paraId="15F946DF" w14:textId="77777777" w:rsidR="0046140F" w:rsidRDefault="0046140F">
      <w:pPr>
        <w:pStyle w:val="ConsPlusNormal"/>
        <w:jc w:val="right"/>
      </w:pPr>
      <w:r>
        <w:t>предоставления субсидии</w:t>
      </w:r>
    </w:p>
    <w:p w14:paraId="172087FF" w14:textId="77777777" w:rsidR="0046140F" w:rsidRDefault="0046140F">
      <w:pPr>
        <w:pStyle w:val="ConsPlusNormal"/>
        <w:jc w:val="right"/>
      </w:pPr>
      <w:r>
        <w:t>юридическим лицам</w:t>
      </w:r>
    </w:p>
    <w:p w14:paraId="560DF0D7" w14:textId="77777777" w:rsidR="0046140F" w:rsidRDefault="0046140F">
      <w:pPr>
        <w:pStyle w:val="ConsPlusNormal"/>
        <w:jc w:val="right"/>
      </w:pPr>
      <w:r>
        <w:t>(за исключением государственных</w:t>
      </w:r>
    </w:p>
    <w:p w14:paraId="6FDD5293" w14:textId="77777777" w:rsidR="0046140F" w:rsidRDefault="0046140F">
      <w:pPr>
        <w:pStyle w:val="ConsPlusNormal"/>
        <w:jc w:val="right"/>
      </w:pPr>
      <w:r>
        <w:t>(муниципальных) учреждений)</w:t>
      </w:r>
    </w:p>
    <w:p w14:paraId="18B5D5E1" w14:textId="77777777" w:rsidR="0046140F" w:rsidRDefault="0046140F">
      <w:pPr>
        <w:pStyle w:val="ConsPlusNormal"/>
        <w:jc w:val="right"/>
      </w:pPr>
      <w:r>
        <w:lastRenderedPageBreak/>
        <w:t>и индивидуальным предпринимателям -</w:t>
      </w:r>
    </w:p>
    <w:p w14:paraId="12DAD19D" w14:textId="77777777" w:rsidR="0046140F" w:rsidRDefault="0046140F">
      <w:pPr>
        <w:pStyle w:val="ConsPlusNormal"/>
        <w:jc w:val="right"/>
      </w:pPr>
      <w:r>
        <w:t>производителям товаров,</w:t>
      </w:r>
    </w:p>
    <w:p w14:paraId="6FA82257" w14:textId="77777777" w:rsidR="0046140F" w:rsidRDefault="0046140F">
      <w:pPr>
        <w:pStyle w:val="ConsPlusNormal"/>
        <w:jc w:val="right"/>
      </w:pPr>
      <w:r>
        <w:t>работ и услуг на возмещение</w:t>
      </w:r>
    </w:p>
    <w:p w14:paraId="203A4730" w14:textId="77777777" w:rsidR="0046140F" w:rsidRDefault="0046140F">
      <w:pPr>
        <w:pStyle w:val="ConsPlusNormal"/>
        <w:jc w:val="right"/>
      </w:pPr>
      <w:r>
        <w:t>затрат по вывозу снега</w:t>
      </w:r>
    </w:p>
    <w:p w14:paraId="76C9BF58" w14:textId="77777777" w:rsidR="0046140F" w:rsidRDefault="0046140F">
      <w:pPr>
        <w:pStyle w:val="ConsPlusNormal"/>
        <w:jc w:val="right"/>
      </w:pPr>
      <w:r>
        <w:t>с придомовых территорий</w:t>
      </w:r>
    </w:p>
    <w:p w14:paraId="34BE9B0A" w14:textId="77777777" w:rsidR="0046140F" w:rsidRDefault="0046140F">
      <w:pPr>
        <w:pStyle w:val="ConsPlusNormal"/>
        <w:jc w:val="right"/>
      </w:pPr>
      <w:r>
        <w:t>многоквартирных домов</w:t>
      </w:r>
    </w:p>
    <w:p w14:paraId="0F4EA315" w14:textId="77777777" w:rsidR="0046140F" w:rsidRDefault="0046140F">
      <w:pPr>
        <w:pStyle w:val="ConsPlusNormal"/>
        <w:jc w:val="right"/>
      </w:pPr>
      <w:r>
        <w:t>муниципального образования</w:t>
      </w:r>
    </w:p>
    <w:p w14:paraId="56D304F0" w14:textId="77777777" w:rsidR="0046140F" w:rsidRDefault="0046140F">
      <w:pPr>
        <w:pStyle w:val="ConsPlusNormal"/>
        <w:jc w:val="right"/>
      </w:pPr>
      <w:r>
        <w:t>"Холмский городской округ"</w:t>
      </w:r>
    </w:p>
    <w:p w14:paraId="787160BF" w14:textId="77777777" w:rsidR="0046140F" w:rsidRDefault="0046140F">
      <w:pPr>
        <w:pStyle w:val="ConsPlusNormal"/>
      </w:pPr>
    </w:p>
    <w:p w14:paraId="30997F5E" w14:textId="77777777" w:rsidR="0046140F" w:rsidRDefault="0046140F">
      <w:pPr>
        <w:pStyle w:val="ConsPlusNonformat"/>
        <w:jc w:val="both"/>
      </w:pPr>
      <w:bookmarkStart w:id="20" w:name="Par234"/>
      <w:bookmarkEnd w:id="20"/>
      <w:r>
        <w:t xml:space="preserve">                                 ЗАЯВЛЕНИЕ</w:t>
      </w:r>
    </w:p>
    <w:p w14:paraId="0BB7F5EB" w14:textId="77777777" w:rsidR="0046140F" w:rsidRDefault="0046140F">
      <w:pPr>
        <w:pStyle w:val="ConsPlusNonformat"/>
        <w:jc w:val="both"/>
      </w:pPr>
      <w:r>
        <w:t xml:space="preserve">                           на получение субсидии</w:t>
      </w:r>
    </w:p>
    <w:p w14:paraId="2B61F7C3" w14:textId="77777777" w:rsidR="0046140F" w:rsidRDefault="0046140F">
      <w:pPr>
        <w:pStyle w:val="ConsPlusNonformat"/>
        <w:jc w:val="both"/>
      </w:pPr>
    </w:p>
    <w:p w14:paraId="686AC0F0" w14:textId="77777777" w:rsidR="0046140F" w:rsidRDefault="0046140F">
      <w:pPr>
        <w:pStyle w:val="ConsPlusNonformat"/>
        <w:jc w:val="both"/>
      </w:pPr>
      <w:r>
        <w:t xml:space="preserve">    Прошу  предоставить  субсидию  в соответствии с Порядком предоставления</w:t>
      </w:r>
    </w:p>
    <w:p w14:paraId="6278B3DE" w14:textId="77777777" w:rsidR="0046140F" w:rsidRDefault="0046140F">
      <w:pPr>
        <w:pStyle w:val="ConsPlusNonformat"/>
        <w:jc w:val="both"/>
      </w:pPr>
      <w:r>
        <w:t>субсидии  за  счет  средств  бюджета  муниципального  образования "Холмский</w:t>
      </w:r>
    </w:p>
    <w:p w14:paraId="4B992F14" w14:textId="77777777" w:rsidR="0046140F" w:rsidRDefault="0046140F">
      <w:pPr>
        <w:pStyle w:val="ConsPlusNonformat"/>
        <w:jc w:val="both"/>
      </w:pPr>
      <w:r>
        <w:t>городской   округ"   юридическим   лицам  (за  исключением  государственных</w:t>
      </w:r>
    </w:p>
    <w:p w14:paraId="4EAFED87" w14:textId="77777777" w:rsidR="0046140F" w:rsidRDefault="0046140F">
      <w:pPr>
        <w:pStyle w:val="ConsPlusNonformat"/>
        <w:jc w:val="both"/>
      </w:pPr>
      <w:r>
        <w:t>(муниципальных)     учреждений),    индивидуальным    предпринимателям    -</w:t>
      </w:r>
    </w:p>
    <w:p w14:paraId="4E383706" w14:textId="77777777" w:rsidR="0046140F" w:rsidRDefault="0046140F">
      <w:pPr>
        <w:pStyle w:val="ConsPlusNonformat"/>
        <w:jc w:val="both"/>
      </w:pPr>
      <w:r>
        <w:t>производителям  товаров, работ и услуг, обслуживающим многоквартирные жилые</w:t>
      </w:r>
    </w:p>
    <w:p w14:paraId="5DA3B8FF" w14:textId="77777777" w:rsidR="0046140F" w:rsidRDefault="0046140F">
      <w:pPr>
        <w:pStyle w:val="ConsPlusNonformat"/>
        <w:jc w:val="both"/>
      </w:pPr>
      <w:r>
        <w:t>дома,  на  возмещение  затрат  по  вывозу  снега  с  придомовых  территорий</w:t>
      </w:r>
    </w:p>
    <w:p w14:paraId="6CFCE3FA" w14:textId="77777777" w:rsidR="0046140F" w:rsidRDefault="0046140F">
      <w:pPr>
        <w:pStyle w:val="ConsPlusNonformat"/>
        <w:jc w:val="both"/>
      </w:pPr>
      <w:r>
        <w:t>многоквартирных домов муниципального образования "Холмский городской округ"</w:t>
      </w:r>
    </w:p>
    <w:p w14:paraId="3CC2E9C1" w14:textId="77777777" w:rsidR="0046140F" w:rsidRDefault="0046140F">
      <w:pPr>
        <w:pStyle w:val="ConsPlusNonformat"/>
        <w:jc w:val="both"/>
      </w:pPr>
      <w:r>
        <w:t>в  целях  создания  безопасных  и  комфортных условий проживания граждан на</w:t>
      </w:r>
    </w:p>
    <w:p w14:paraId="1C8E5560" w14:textId="77777777" w:rsidR="0046140F" w:rsidRDefault="0046140F">
      <w:pPr>
        <w:pStyle w:val="ConsPlusNonformat"/>
        <w:jc w:val="both"/>
      </w:pPr>
      <w:r>
        <w:t>территории   муниципального  образования  "Холмский  городской  округ",  на</w:t>
      </w:r>
    </w:p>
    <w:p w14:paraId="1B6E0990" w14:textId="77777777" w:rsidR="0046140F" w:rsidRDefault="0046140F">
      <w:pPr>
        <w:pStyle w:val="ConsPlusNonformat"/>
        <w:jc w:val="both"/>
      </w:pPr>
      <w:r>
        <w:t>мероприятие _______________________________________________________________</w:t>
      </w:r>
    </w:p>
    <w:p w14:paraId="677189F0" w14:textId="77777777" w:rsidR="0046140F" w:rsidRDefault="0046140F">
      <w:pPr>
        <w:pStyle w:val="ConsPlusNonformat"/>
        <w:jc w:val="both"/>
      </w:pPr>
      <w:r>
        <w:t>Полное наименование заявителя: ____________________________________________</w:t>
      </w:r>
    </w:p>
    <w:p w14:paraId="09C5B7F9" w14:textId="77777777" w:rsidR="0046140F" w:rsidRDefault="0046140F">
      <w:pPr>
        <w:pStyle w:val="ConsPlusNonformat"/>
        <w:jc w:val="both"/>
      </w:pPr>
      <w:r>
        <w:t>Юридический адрес, телефон, e-mail заявителя: _____________________________</w:t>
      </w:r>
    </w:p>
    <w:p w14:paraId="012F81A2" w14:textId="77777777" w:rsidR="0046140F" w:rsidRDefault="0046140F">
      <w:pPr>
        <w:pStyle w:val="ConsPlusNonformat"/>
        <w:jc w:val="both"/>
      </w:pPr>
      <w:r>
        <w:t>Почтовый адрес заявителя: _________________________________________________</w:t>
      </w:r>
    </w:p>
    <w:p w14:paraId="168CE3D8" w14:textId="77777777" w:rsidR="0046140F" w:rsidRDefault="0046140F">
      <w:pPr>
        <w:pStyle w:val="ConsPlusNonformat"/>
        <w:jc w:val="both"/>
      </w:pPr>
      <w:r>
        <w:t>Платежные реквизиты заявителя:</w:t>
      </w:r>
    </w:p>
    <w:p w14:paraId="360D8D98" w14:textId="77777777" w:rsidR="0046140F" w:rsidRDefault="0046140F">
      <w:pPr>
        <w:pStyle w:val="ConsPlusNonformat"/>
        <w:jc w:val="both"/>
      </w:pPr>
      <w:r>
        <w:t>ИНН _______________________________________________________________________</w:t>
      </w:r>
    </w:p>
    <w:p w14:paraId="40FDC112" w14:textId="77777777" w:rsidR="0046140F" w:rsidRDefault="0046140F">
      <w:pPr>
        <w:pStyle w:val="ConsPlusNonformat"/>
        <w:jc w:val="both"/>
      </w:pPr>
      <w:r>
        <w:t>ОГРН (ОГРНИП) _____________________________________________________________</w:t>
      </w:r>
    </w:p>
    <w:p w14:paraId="61E49E36" w14:textId="77777777" w:rsidR="0046140F" w:rsidRDefault="0046140F">
      <w:pPr>
        <w:pStyle w:val="ConsPlusNonformat"/>
        <w:jc w:val="both"/>
      </w:pPr>
      <w:r>
        <w:t>КПП _______________________________________________________________________</w:t>
      </w:r>
    </w:p>
    <w:p w14:paraId="1A96732F" w14:textId="77777777" w:rsidR="0046140F" w:rsidRDefault="0046140F">
      <w:pPr>
        <w:pStyle w:val="ConsPlusNonformat"/>
        <w:jc w:val="both"/>
      </w:pPr>
      <w:hyperlink r:id="rId16" w:history="1">
        <w:r>
          <w:rPr>
            <w:color w:val="0000FF"/>
          </w:rPr>
          <w:t>ОКТМО</w:t>
        </w:r>
      </w:hyperlink>
      <w:r>
        <w:t xml:space="preserve"> ______________________________ </w:t>
      </w:r>
      <w:hyperlink r:id="rId17" w:history="1">
        <w:r>
          <w:rPr>
            <w:color w:val="0000FF"/>
          </w:rPr>
          <w:t>ОКВЭД</w:t>
        </w:r>
      </w:hyperlink>
      <w:r>
        <w:t xml:space="preserve"> ________________________________</w:t>
      </w:r>
    </w:p>
    <w:p w14:paraId="18CD8554" w14:textId="77777777" w:rsidR="0046140F" w:rsidRDefault="0046140F">
      <w:pPr>
        <w:pStyle w:val="ConsPlusNonformat"/>
        <w:jc w:val="both"/>
      </w:pPr>
      <w:r>
        <w:t>Наименование кредитной организации: _______________________________________</w:t>
      </w:r>
    </w:p>
    <w:p w14:paraId="1F80A449" w14:textId="77777777" w:rsidR="0046140F" w:rsidRDefault="0046140F">
      <w:pPr>
        <w:pStyle w:val="ConsPlusNonformat"/>
        <w:jc w:val="both"/>
      </w:pPr>
      <w:r>
        <w:t>р/с _______________________________________________________________________</w:t>
      </w:r>
    </w:p>
    <w:p w14:paraId="252B43E9" w14:textId="77777777" w:rsidR="0046140F" w:rsidRDefault="0046140F">
      <w:pPr>
        <w:pStyle w:val="ConsPlusNonformat"/>
        <w:jc w:val="both"/>
      </w:pPr>
      <w:r>
        <w:t>к/с _______________________________________________________________________</w:t>
      </w:r>
    </w:p>
    <w:p w14:paraId="07D90EC0" w14:textId="77777777" w:rsidR="0046140F" w:rsidRDefault="0046140F">
      <w:pPr>
        <w:pStyle w:val="ConsPlusNonformat"/>
        <w:jc w:val="both"/>
      </w:pPr>
      <w:r>
        <w:t>БИК _______________________________________________________________________</w:t>
      </w:r>
    </w:p>
    <w:p w14:paraId="2D178BB5" w14:textId="77777777" w:rsidR="0046140F" w:rsidRDefault="0046140F">
      <w:pPr>
        <w:pStyle w:val="ConsPlusNonformat"/>
        <w:jc w:val="both"/>
      </w:pPr>
      <w:r>
        <w:t>Перечень прилагаемых документов:</w:t>
      </w:r>
    </w:p>
    <w:p w14:paraId="7B575BD1" w14:textId="77777777" w:rsidR="0046140F" w:rsidRDefault="0046140F">
      <w:pPr>
        <w:pStyle w:val="ConsPlusNonformat"/>
        <w:jc w:val="both"/>
      </w:pPr>
      <w:r>
        <w:t>- _________________________________________________________________________</w:t>
      </w:r>
    </w:p>
    <w:p w14:paraId="616A628D" w14:textId="77777777" w:rsidR="0046140F" w:rsidRDefault="0046140F">
      <w:pPr>
        <w:pStyle w:val="ConsPlusNonformat"/>
        <w:jc w:val="both"/>
      </w:pPr>
    </w:p>
    <w:p w14:paraId="49539E5A" w14:textId="77777777" w:rsidR="0046140F" w:rsidRDefault="0046140F">
      <w:pPr>
        <w:pStyle w:val="ConsPlusNonformat"/>
        <w:jc w:val="both"/>
      </w:pPr>
      <w:r>
        <w:t xml:space="preserve">    Подтверждаю   достоверность   сведений,   указанных   в  представленных</w:t>
      </w:r>
    </w:p>
    <w:p w14:paraId="27EEC873" w14:textId="77777777" w:rsidR="0046140F" w:rsidRDefault="0046140F">
      <w:pPr>
        <w:pStyle w:val="ConsPlusNonformat"/>
        <w:jc w:val="both"/>
      </w:pPr>
      <w:r>
        <w:t>документах.</w:t>
      </w:r>
    </w:p>
    <w:p w14:paraId="0E8CB0E2" w14:textId="77777777" w:rsidR="0046140F" w:rsidRDefault="0046140F">
      <w:pPr>
        <w:pStyle w:val="ConsPlusNonformat"/>
        <w:jc w:val="both"/>
      </w:pPr>
      <w:r>
        <w:t xml:space="preserve">    Даем       согласие       на       публикацию       (размещение)      в</w:t>
      </w:r>
    </w:p>
    <w:p w14:paraId="466A7E0E" w14:textId="77777777" w:rsidR="0046140F" w:rsidRDefault="0046140F">
      <w:pPr>
        <w:pStyle w:val="ConsPlusNonformat"/>
        <w:jc w:val="both"/>
      </w:pPr>
      <w:r>
        <w:t>информационно-телекоммуникационной  сети  Интернет  информации об участнике</w:t>
      </w:r>
    </w:p>
    <w:p w14:paraId="7E72C283" w14:textId="77777777" w:rsidR="0046140F" w:rsidRDefault="0046140F">
      <w:pPr>
        <w:pStyle w:val="ConsPlusNonformat"/>
        <w:jc w:val="both"/>
      </w:pPr>
      <w:r>
        <w:t>отбора, о подаваемой участником отбора заявке, иной информации об участнике</w:t>
      </w:r>
    </w:p>
    <w:p w14:paraId="139D1D38" w14:textId="77777777" w:rsidR="0046140F" w:rsidRDefault="0046140F">
      <w:pPr>
        <w:pStyle w:val="ConsPlusNonformat"/>
        <w:jc w:val="both"/>
      </w:pPr>
      <w:r>
        <w:t>отбора, связанной с соответствующим отбором.</w:t>
      </w:r>
    </w:p>
    <w:p w14:paraId="0D76AA1D" w14:textId="77777777" w:rsidR="0046140F" w:rsidRDefault="0046140F">
      <w:pPr>
        <w:pStyle w:val="ConsPlusNonformat"/>
        <w:jc w:val="both"/>
      </w:pPr>
      <w:r>
        <w:t xml:space="preserve">    В  случае  признания нас победителем отбора берем на себя обязательства</w:t>
      </w:r>
    </w:p>
    <w:p w14:paraId="1C68D9ED" w14:textId="77777777" w:rsidR="0046140F" w:rsidRDefault="0046140F">
      <w:pPr>
        <w:pStyle w:val="ConsPlusNonformat"/>
        <w:jc w:val="both"/>
      </w:pPr>
      <w:r>
        <w:t>заключить соглашение с Департаментом о предоставлении субсидии.</w:t>
      </w:r>
    </w:p>
    <w:p w14:paraId="7D7D2632" w14:textId="77777777" w:rsidR="0046140F" w:rsidRDefault="0046140F">
      <w:pPr>
        <w:pStyle w:val="ConsPlusNonformat"/>
        <w:jc w:val="both"/>
      </w:pPr>
      <w:r>
        <w:t xml:space="preserve">    Мы  согласны  с  тем,  что  в случае признания нас победителем отбора и</w:t>
      </w:r>
    </w:p>
    <w:p w14:paraId="452F48D8" w14:textId="77777777" w:rsidR="0046140F" w:rsidRDefault="0046140F">
      <w:pPr>
        <w:pStyle w:val="ConsPlusNonformat"/>
        <w:jc w:val="both"/>
      </w:pPr>
      <w:r>
        <w:t>нашего  уклонения  или отказа от заключения в установленный срок соглашения</w:t>
      </w:r>
    </w:p>
    <w:p w14:paraId="420A69E6" w14:textId="77777777" w:rsidR="0046140F" w:rsidRDefault="0046140F">
      <w:pPr>
        <w:pStyle w:val="ConsPlusNonformat"/>
        <w:jc w:val="both"/>
      </w:pPr>
      <w:r>
        <w:t>мы утрачиваем право на получение субсидии.</w:t>
      </w:r>
    </w:p>
    <w:p w14:paraId="248D77D2" w14:textId="77777777" w:rsidR="0046140F" w:rsidRDefault="0046140F">
      <w:pPr>
        <w:pStyle w:val="ConsPlusNonformat"/>
        <w:jc w:val="both"/>
      </w:pPr>
    </w:p>
    <w:p w14:paraId="623A6FE7" w14:textId="77777777" w:rsidR="0046140F" w:rsidRDefault="0046140F">
      <w:pPr>
        <w:pStyle w:val="ConsPlusNonformat"/>
        <w:jc w:val="both"/>
      </w:pPr>
      <w:r>
        <w:t>Руководитель      _________________ _______________________________________</w:t>
      </w:r>
    </w:p>
    <w:p w14:paraId="76E3EF18" w14:textId="77777777" w:rsidR="0046140F" w:rsidRDefault="0046140F">
      <w:pPr>
        <w:pStyle w:val="ConsPlusNonformat"/>
        <w:jc w:val="both"/>
      </w:pPr>
      <w:r>
        <w:t xml:space="preserve">                      (подпись)             (расшифровка подписи)</w:t>
      </w:r>
    </w:p>
    <w:p w14:paraId="2158676D" w14:textId="77777777" w:rsidR="0046140F" w:rsidRDefault="0046140F">
      <w:pPr>
        <w:pStyle w:val="ConsPlusNonformat"/>
        <w:jc w:val="both"/>
      </w:pPr>
      <w:r>
        <w:t>М.П. (при наличии печати)</w:t>
      </w:r>
    </w:p>
    <w:p w14:paraId="5784963D" w14:textId="77777777" w:rsidR="0046140F" w:rsidRDefault="0046140F">
      <w:pPr>
        <w:pStyle w:val="ConsPlusNonformat"/>
        <w:jc w:val="both"/>
      </w:pPr>
    </w:p>
    <w:p w14:paraId="1484939B" w14:textId="77777777" w:rsidR="0046140F" w:rsidRDefault="0046140F">
      <w:pPr>
        <w:pStyle w:val="ConsPlusNonformat"/>
        <w:jc w:val="both"/>
      </w:pPr>
      <w:r>
        <w:t>Главный бухгалтер _________________ _______________________________________</w:t>
      </w:r>
    </w:p>
    <w:p w14:paraId="3D1F54EF" w14:textId="77777777" w:rsidR="0046140F" w:rsidRDefault="0046140F">
      <w:pPr>
        <w:pStyle w:val="ConsPlusNonformat"/>
        <w:jc w:val="both"/>
      </w:pPr>
      <w:r>
        <w:t xml:space="preserve">                      (подпись)             (расшифровка подписи)</w:t>
      </w:r>
    </w:p>
    <w:p w14:paraId="760A346E" w14:textId="77777777" w:rsidR="0046140F" w:rsidRDefault="0046140F">
      <w:pPr>
        <w:pStyle w:val="ConsPlusNonformat"/>
        <w:jc w:val="both"/>
      </w:pPr>
    </w:p>
    <w:p w14:paraId="008A577A" w14:textId="77777777" w:rsidR="0046140F" w:rsidRDefault="0046140F">
      <w:pPr>
        <w:pStyle w:val="ConsPlusNonformat"/>
        <w:jc w:val="both"/>
      </w:pPr>
      <w:r>
        <w:t>Регистрационный номер и дата регистрации заявки:</w:t>
      </w:r>
    </w:p>
    <w:p w14:paraId="564A8C01" w14:textId="77777777" w:rsidR="0046140F" w:rsidRDefault="0046140F">
      <w:pPr>
        <w:pStyle w:val="ConsPlusNonformat"/>
        <w:jc w:val="both"/>
      </w:pPr>
      <w:r>
        <w:t>N ____________________ от ____________________ 20__ г.</w:t>
      </w:r>
    </w:p>
    <w:p w14:paraId="04E9F469" w14:textId="77777777" w:rsidR="0046140F" w:rsidRDefault="0046140F">
      <w:pPr>
        <w:pStyle w:val="ConsPlusNonformat"/>
        <w:jc w:val="both"/>
      </w:pPr>
      <w:r>
        <w:t xml:space="preserve">             (заполняется Департаментом)</w:t>
      </w:r>
    </w:p>
    <w:p w14:paraId="1E520A42" w14:textId="77777777" w:rsidR="0046140F" w:rsidRDefault="0046140F">
      <w:pPr>
        <w:pStyle w:val="ConsPlusNormal"/>
      </w:pPr>
    </w:p>
    <w:p w14:paraId="4C603C99" w14:textId="77777777" w:rsidR="0046140F" w:rsidRDefault="0046140F">
      <w:pPr>
        <w:pStyle w:val="ConsPlusNormal"/>
      </w:pPr>
    </w:p>
    <w:p w14:paraId="2301A362" w14:textId="77777777" w:rsidR="0046140F" w:rsidRDefault="0046140F">
      <w:pPr>
        <w:pStyle w:val="ConsPlusNormal"/>
      </w:pPr>
    </w:p>
    <w:p w14:paraId="10E5AC5D" w14:textId="77777777" w:rsidR="0046140F" w:rsidRDefault="0046140F">
      <w:pPr>
        <w:pStyle w:val="ConsPlusNormal"/>
      </w:pPr>
    </w:p>
    <w:p w14:paraId="56122362" w14:textId="77777777" w:rsidR="0046140F" w:rsidRDefault="0046140F">
      <w:pPr>
        <w:pStyle w:val="ConsPlusNormal"/>
      </w:pPr>
    </w:p>
    <w:p w14:paraId="10E437E7" w14:textId="77777777" w:rsidR="0046140F" w:rsidRDefault="0046140F">
      <w:pPr>
        <w:pStyle w:val="ConsPlusNormal"/>
        <w:jc w:val="right"/>
        <w:outlineLvl w:val="1"/>
      </w:pPr>
      <w:r>
        <w:lastRenderedPageBreak/>
        <w:t>Приложение N 2</w:t>
      </w:r>
    </w:p>
    <w:p w14:paraId="1E414F78" w14:textId="77777777" w:rsidR="0046140F" w:rsidRDefault="0046140F">
      <w:pPr>
        <w:pStyle w:val="ConsPlusNormal"/>
        <w:jc w:val="right"/>
      </w:pPr>
      <w:r>
        <w:t>к Порядку</w:t>
      </w:r>
    </w:p>
    <w:p w14:paraId="4A926B10" w14:textId="77777777" w:rsidR="0046140F" w:rsidRDefault="0046140F">
      <w:pPr>
        <w:pStyle w:val="ConsPlusNormal"/>
        <w:jc w:val="right"/>
      </w:pPr>
      <w:r>
        <w:t>предоставления субсидии</w:t>
      </w:r>
    </w:p>
    <w:p w14:paraId="6E220EB0" w14:textId="77777777" w:rsidR="0046140F" w:rsidRDefault="0046140F">
      <w:pPr>
        <w:pStyle w:val="ConsPlusNormal"/>
        <w:jc w:val="right"/>
      </w:pPr>
      <w:r>
        <w:t>юридическим лицам</w:t>
      </w:r>
    </w:p>
    <w:p w14:paraId="2B9A79E3" w14:textId="77777777" w:rsidR="0046140F" w:rsidRDefault="0046140F">
      <w:pPr>
        <w:pStyle w:val="ConsPlusNormal"/>
        <w:jc w:val="right"/>
      </w:pPr>
      <w:r>
        <w:t>(за исключением государственных</w:t>
      </w:r>
    </w:p>
    <w:p w14:paraId="6042CE5B" w14:textId="77777777" w:rsidR="0046140F" w:rsidRDefault="0046140F">
      <w:pPr>
        <w:pStyle w:val="ConsPlusNormal"/>
        <w:jc w:val="right"/>
      </w:pPr>
      <w:r>
        <w:t>(муниципальных) учреждений)</w:t>
      </w:r>
    </w:p>
    <w:p w14:paraId="7DF3718A" w14:textId="77777777" w:rsidR="0046140F" w:rsidRDefault="0046140F">
      <w:pPr>
        <w:pStyle w:val="ConsPlusNormal"/>
        <w:jc w:val="right"/>
      </w:pPr>
      <w:r>
        <w:t>и индивидуальным предпринимателям -</w:t>
      </w:r>
    </w:p>
    <w:p w14:paraId="7F57BE54" w14:textId="77777777" w:rsidR="0046140F" w:rsidRDefault="0046140F">
      <w:pPr>
        <w:pStyle w:val="ConsPlusNormal"/>
        <w:jc w:val="right"/>
      </w:pPr>
      <w:r>
        <w:t>производителям товаров,</w:t>
      </w:r>
    </w:p>
    <w:p w14:paraId="642D9ED0" w14:textId="77777777" w:rsidR="0046140F" w:rsidRDefault="0046140F">
      <w:pPr>
        <w:pStyle w:val="ConsPlusNormal"/>
        <w:jc w:val="right"/>
      </w:pPr>
      <w:r>
        <w:t>работ и услуг на возмещение</w:t>
      </w:r>
    </w:p>
    <w:p w14:paraId="45328CF8" w14:textId="77777777" w:rsidR="0046140F" w:rsidRDefault="0046140F">
      <w:pPr>
        <w:pStyle w:val="ConsPlusNormal"/>
        <w:jc w:val="right"/>
      </w:pPr>
      <w:r>
        <w:t>затрат по вывозу снега</w:t>
      </w:r>
    </w:p>
    <w:p w14:paraId="3F56E627" w14:textId="77777777" w:rsidR="0046140F" w:rsidRDefault="0046140F">
      <w:pPr>
        <w:pStyle w:val="ConsPlusNormal"/>
        <w:jc w:val="right"/>
      </w:pPr>
      <w:r>
        <w:t>с придомовых территорий</w:t>
      </w:r>
    </w:p>
    <w:p w14:paraId="03C83AC4" w14:textId="77777777" w:rsidR="0046140F" w:rsidRDefault="0046140F">
      <w:pPr>
        <w:pStyle w:val="ConsPlusNormal"/>
        <w:jc w:val="right"/>
      </w:pPr>
      <w:r>
        <w:t>многоквартирных домов</w:t>
      </w:r>
    </w:p>
    <w:p w14:paraId="33832774" w14:textId="77777777" w:rsidR="0046140F" w:rsidRDefault="0046140F">
      <w:pPr>
        <w:pStyle w:val="ConsPlusNormal"/>
        <w:jc w:val="right"/>
      </w:pPr>
      <w:r>
        <w:t>муниципального образования</w:t>
      </w:r>
    </w:p>
    <w:p w14:paraId="498D5419" w14:textId="77777777" w:rsidR="0046140F" w:rsidRDefault="0046140F">
      <w:pPr>
        <w:pStyle w:val="ConsPlusNormal"/>
        <w:jc w:val="right"/>
      </w:pPr>
      <w:r>
        <w:t>"Холмский городской округ"</w:t>
      </w:r>
    </w:p>
    <w:p w14:paraId="4DE01D72" w14:textId="77777777" w:rsidR="0046140F" w:rsidRDefault="0046140F">
      <w:pPr>
        <w:pStyle w:val="ConsPlusNormal"/>
        <w:jc w:val="center"/>
      </w:pPr>
    </w:p>
    <w:p w14:paraId="29D67A81" w14:textId="77777777" w:rsidR="0046140F" w:rsidRDefault="0046140F">
      <w:pPr>
        <w:pStyle w:val="ConsPlusNormal"/>
        <w:jc w:val="center"/>
      </w:pPr>
      <w:bookmarkStart w:id="21" w:name="Par304"/>
      <w:bookmarkEnd w:id="21"/>
      <w:r>
        <w:t>ОТЧЕТ</w:t>
      </w:r>
    </w:p>
    <w:p w14:paraId="24266368" w14:textId="77777777" w:rsidR="0046140F" w:rsidRDefault="0046140F">
      <w:pPr>
        <w:pStyle w:val="ConsPlusNormal"/>
        <w:jc w:val="center"/>
      </w:pPr>
      <w:r>
        <w:t>о произведенных затратах по вывозу снега</w:t>
      </w:r>
    </w:p>
    <w:p w14:paraId="6FC05DA0" w14:textId="77777777" w:rsidR="0046140F" w:rsidRDefault="0046140F">
      <w:pPr>
        <w:pStyle w:val="ConsPlusNormal"/>
        <w:jc w:val="center"/>
      </w:pPr>
      <w:r>
        <w:t>с придомовых территорий многоквартирных домов</w:t>
      </w:r>
    </w:p>
    <w:p w14:paraId="41D4C2F4" w14:textId="77777777" w:rsidR="0046140F" w:rsidRDefault="0046140F">
      <w:pPr>
        <w:pStyle w:val="ConsPlusNormal"/>
        <w:jc w:val="center"/>
      </w:pPr>
      <w:r>
        <w:t>муниципального образования</w:t>
      </w:r>
    </w:p>
    <w:p w14:paraId="1A47DFFD" w14:textId="77777777" w:rsidR="0046140F" w:rsidRDefault="0046140F">
      <w:pPr>
        <w:pStyle w:val="ConsPlusNormal"/>
        <w:jc w:val="center"/>
      </w:pPr>
      <w:r>
        <w:t>_______________________________________________________</w:t>
      </w:r>
    </w:p>
    <w:p w14:paraId="52689C1D" w14:textId="77777777" w:rsidR="0046140F" w:rsidRDefault="0046140F">
      <w:pPr>
        <w:pStyle w:val="ConsPlusNormal"/>
        <w:jc w:val="center"/>
      </w:pPr>
      <w:r>
        <w:t>(наименование Получателя)</w:t>
      </w:r>
    </w:p>
    <w:p w14:paraId="1239EF03" w14:textId="77777777" w:rsidR="0046140F" w:rsidRDefault="0046140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5"/>
        <w:gridCol w:w="736"/>
        <w:gridCol w:w="1132"/>
        <w:gridCol w:w="1642"/>
        <w:gridCol w:w="1642"/>
        <w:gridCol w:w="1644"/>
      </w:tblGrid>
      <w:tr w:rsidR="0046140F" w14:paraId="5BE70035" w14:textId="77777777">
        <w:tc>
          <w:tcPr>
            <w:tcW w:w="2265" w:type="dxa"/>
            <w:tcBorders>
              <w:top w:val="single" w:sz="4" w:space="0" w:color="auto"/>
              <w:left w:val="single" w:sz="4" w:space="0" w:color="auto"/>
              <w:bottom w:val="single" w:sz="4" w:space="0" w:color="auto"/>
              <w:right w:val="single" w:sz="4" w:space="0" w:color="auto"/>
            </w:tcBorders>
          </w:tcPr>
          <w:p w14:paraId="5392FDD6" w14:textId="77777777" w:rsidR="0046140F" w:rsidRDefault="0046140F">
            <w:pPr>
              <w:pStyle w:val="ConsPlusNormal"/>
              <w:jc w:val="center"/>
            </w:pPr>
            <w:r>
              <w:t>Наименование затрат</w:t>
            </w:r>
          </w:p>
        </w:tc>
        <w:tc>
          <w:tcPr>
            <w:tcW w:w="736" w:type="dxa"/>
            <w:tcBorders>
              <w:top w:val="single" w:sz="4" w:space="0" w:color="auto"/>
              <w:left w:val="single" w:sz="4" w:space="0" w:color="auto"/>
              <w:bottom w:val="single" w:sz="4" w:space="0" w:color="auto"/>
              <w:right w:val="single" w:sz="4" w:space="0" w:color="auto"/>
            </w:tcBorders>
          </w:tcPr>
          <w:p w14:paraId="4920D9FA" w14:textId="77777777" w:rsidR="0046140F" w:rsidRDefault="0046140F">
            <w:pPr>
              <w:pStyle w:val="ConsPlusNormal"/>
              <w:jc w:val="center"/>
            </w:pPr>
            <w:r>
              <w:t>Ед. изм.</w:t>
            </w:r>
          </w:p>
        </w:tc>
        <w:tc>
          <w:tcPr>
            <w:tcW w:w="1132" w:type="dxa"/>
            <w:tcBorders>
              <w:top w:val="single" w:sz="4" w:space="0" w:color="auto"/>
              <w:left w:val="single" w:sz="4" w:space="0" w:color="auto"/>
              <w:bottom w:val="single" w:sz="4" w:space="0" w:color="auto"/>
              <w:right w:val="single" w:sz="4" w:space="0" w:color="auto"/>
            </w:tcBorders>
          </w:tcPr>
          <w:p w14:paraId="0C57207E" w14:textId="77777777" w:rsidR="0046140F" w:rsidRDefault="0046140F">
            <w:pPr>
              <w:pStyle w:val="ConsPlusNormal"/>
              <w:jc w:val="center"/>
            </w:pPr>
            <w:r>
              <w:t>Объем</w:t>
            </w:r>
          </w:p>
        </w:tc>
        <w:tc>
          <w:tcPr>
            <w:tcW w:w="1642" w:type="dxa"/>
            <w:tcBorders>
              <w:top w:val="single" w:sz="4" w:space="0" w:color="auto"/>
              <w:left w:val="single" w:sz="4" w:space="0" w:color="auto"/>
              <w:bottom w:val="single" w:sz="4" w:space="0" w:color="auto"/>
              <w:right w:val="single" w:sz="4" w:space="0" w:color="auto"/>
            </w:tcBorders>
          </w:tcPr>
          <w:p w14:paraId="05863EFE" w14:textId="77777777" w:rsidR="0046140F" w:rsidRDefault="0046140F">
            <w:pPr>
              <w:pStyle w:val="ConsPlusNormal"/>
              <w:jc w:val="center"/>
            </w:pPr>
            <w:r>
              <w:t>Стоимость за единицу, руб.</w:t>
            </w:r>
          </w:p>
        </w:tc>
        <w:tc>
          <w:tcPr>
            <w:tcW w:w="1642" w:type="dxa"/>
            <w:tcBorders>
              <w:top w:val="single" w:sz="4" w:space="0" w:color="auto"/>
              <w:left w:val="single" w:sz="4" w:space="0" w:color="auto"/>
              <w:bottom w:val="single" w:sz="4" w:space="0" w:color="auto"/>
              <w:right w:val="single" w:sz="4" w:space="0" w:color="auto"/>
            </w:tcBorders>
          </w:tcPr>
          <w:p w14:paraId="0A2B591D" w14:textId="77777777" w:rsidR="0046140F" w:rsidRDefault="0046140F">
            <w:pPr>
              <w:pStyle w:val="ConsPlusNormal"/>
              <w:jc w:val="center"/>
            </w:pPr>
            <w:r>
              <w:t>Сумма затрат, руб.</w:t>
            </w:r>
          </w:p>
        </w:tc>
        <w:tc>
          <w:tcPr>
            <w:tcW w:w="1644" w:type="dxa"/>
            <w:tcBorders>
              <w:top w:val="single" w:sz="4" w:space="0" w:color="auto"/>
              <w:left w:val="single" w:sz="4" w:space="0" w:color="auto"/>
              <w:bottom w:val="single" w:sz="4" w:space="0" w:color="auto"/>
              <w:right w:val="single" w:sz="4" w:space="0" w:color="auto"/>
            </w:tcBorders>
          </w:tcPr>
          <w:p w14:paraId="3C0661E9" w14:textId="77777777" w:rsidR="0046140F" w:rsidRDefault="0046140F">
            <w:pPr>
              <w:pStyle w:val="ConsPlusNormal"/>
              <w:jc w:val="center"/>
            </w:pPr>
            <w:r>
              <w:t>Основание</w:t>
            </w:r>
          </w:p>
        </w:tc>
      </w:tr>
      <w:tr w:rsidR="0046140F" w14:paraId="27DAE8AB" w14:textId="77777777">
        <w:tc>
          <w:tcPr>
            <w:tcW w:w="2265" w:type="dxa"/>
            <w:tcBorders>
              <w:top w:val="single" w:sz="4" w:space="0" w:color="auto"/>
              <w:left w:val="single" w:sz="4" w:space="0" w:color="auto"/>
              <w:bottom w:val="single" w:sz="4" w:space="0" w:color="auto"/>
              <w:right w:val="single" w:sz="4" w:space="0" w:color="auto"/>
            </w:tcBorders>
          </w:tcPr>
          <w:p w14:paraId="47FFE5EB" w14:textId="77777777" w:rsidR="0046140F" w:rsidRDefault="0046140F">
            <w:pPr>
              <w:pStyle w:val="ConsPlusNormal"/>
              <w:jc w:val="center"/>
            </w:pPr>
            <w:r>
              <w:t>1</w:t>
            </w:r>
          </w:p>
        </w:tc>
        <w:tc>
          <w:tcPr>
            <w:tcW w:w="736" w:type="dxa"/>
            <w:tcBorders>
              <w:top w:val="single" w:sz="4" w:space="0" w:color="auto"/>
              <w:left w:val="single" w:sz="4" w:space="0" w:color="auto"/>
              <w:bottom w:val="single" w:sz="4" w:space="0" w:color="auto"/>
              <w:right w:val="single" w:sz="4" w:space="0" w:color="auto"/>
            </w:tcBorders>
          </w:tcPr>
          <w:p w14:paraId="3F243B18" w14:textId="77777777" w:rsidR="0046140F" w:rsidRDefault="0046140F">
            <w:pPr>
              <w:pStyle w:val="ConsPlusNormal"/>
              <w:jc w:val="center"/>
            </w:pPr>
            <w:r>
              <w:t>2</w:t>
            </w:r>
          </w:p>
        </w:tc>
        <w:tc>
          <w:tcPr>
            <w:tcW w:w="1132" w:type="dxa"/>
            <w:tcBorders>
              <w:top w:val="single" w:sz="4" w:space="0" w:color="auto"/>
              <w:left w:val="single" w:sz="4" w:space="0" w:color="auto"/>
              <w:bottom w:val="single" w:sz="4" w:space="0" w:color="auto"/>
              <w:right w:val="single" w:sz="4" w:space="0" w:color="auto"/>
            </w:tcBorders>
          </w:tcPr>
          <w:p w14:paraId="6BFBCF93" w14:textId="77777777" w:rsidR="0046140F" w:rsidRDefault="0046140F">
            <w:pPr>
              <w:pStyle w:val="ConsPlusNormal"/>
              <w:jc w:val="center"/>
            </w:pPr>
            <w:r>
              <w:t>3</w:t>
            </w:r>
          </w:p>
        </w:tc>
        <w:tc>
          <w:tcPr>
            <w:tcW w:w="1642" w:type="dxa"/>
            <w:tcBorders>
              <w:top w:val="single" w:sz="4" w:space="0" w:color="auto"/>
              <w:left w:val="single" w:sz="4" w:space="0" w:color="auto"/>
              <w:bottom w:val="single" w:sz="4" w:space="0" w:color="auto"/>
              <w:right w:val="single" w:sz="4" w:space="0" w:color="auto"/>
            </w:tcBorders>
          </w:tcPr>
          <w:p w14:paraId="36571BA9" w14:textId="77777777" w:rsidR="0046140F" w:rsidRDefault="0046140F">
            <w:pPr>
              <w:pStyle w:val="ConsPlusNormal"/>
              <w:jc w:val="center"/>
            </w:pPr>
            <w:r>
              <w:t>4</w:t>
            </w:r>
          </w:p>
        </w:tc>
        <w:tc>
          <w:tcPr>
            <w:tcW w:w="1642" w:type="dxa"/>
            <w:tcBorders>
              <w:top w:val="single" w:sz="4" w:space="0" w:color="auto"/>
              <w:left w:val="single" w:sz="4" w:space="0" w:color="auto"/>
              <w:bottom w:val="single" w:sz="4" w:space="0" w:color="auto"/>
              <w:right w:val="single" w:sz="4" w:space="0" w:color="auto"/>
            </w:tcBorders>
          </w:tcPr>
          <w:p w14:paraId="46CCF38B" w14:textId="77777777" w:rsidR="0046140F" w:rsidRDefault="0046140F">
            <w:pPr>
              <w:pStyle w:val="ConsPlusNormal"/>
              <w:jc w:val="center"/>
            </w:pPr>
            <w:r>
              <w:t>5</w:t>
            </w:r>
          </w:p>
        </w:tc>
        <w:tc>
          <w:tcPr>
            <w:tcW w:w="1644" w:type="dxa"/>
            <w:tcBorders>
              <w:top w:val="single" w:sz="4" w:space="0" w:color="auto"/>
              <w:left w:val="single" w:sz="4" w:space="0" w:color="auto"/>
              <w:bottom w:val="single" w:sz="4" w:space="0" w:color="auto"/>
              <w:right w:val="single" w:sz="4" w:space="0" w:color="auto"/>
            </w:tcBorders>
          </w:tcPr>
          <w:p w14:paraId="3FA7EA79" w14:textId="77777777" w:rsidR="0046140F" w:rsidRDefault="0046140F">
            <w:pPr>
              <w:pStyle w:val="ConsPlusNormal"/>
              <w:jc w:val="center"/>
            </w:pPr>
            <w:r>
              <w:t>6</w:t>
            </w:r>
          </w:p>
        </w:tc>
      </w:tr>
      <w:tr w:rsidR="0046140F" w14:paraId="15F476D4" w14:textId="77777777">
        <w:tc>
          <w:tcPr>
            <w:tcW w:w="2265" w:type="dxa"/>
            <w:tcBorders>
              <w:top w:val="single" w:sz="4" w:space="0" w:color="auto"/>
              <w:left w:val="single" w:sz="4" w:space="0" w:color="auto"/>
              <w:bottom w:val="single" w:sz="4" w:space="0" w:color="auto"/>
              <w:right w:val="single" w:sz="4" w:space="0" w:color="auto"/>
            </w:tcBorders>
          </w:tcPr>
          <w:p w14:paraId="141CB141" w14:textId="77777777" w:rsidR="0046140F" w:rsidRDefault="0046140F">
            <w:pPr>
              <w:pStyle w:val="ConsPlusNormal"/>
              <w:jc w:val="center"/>
            </w:pPr>
          </w:p>
        </w:tc>
        <w:tc>
          <w:tcPr>
            <w:tcW w:w="736" w:type="dxa"/>
            <w:tcBorders>
              <w:top w:val="single" w:sz="4" w:space="0" w:color="auto"/>
              <w:left w:val="single" w:sz="4" w:space="0" w:color="auto"/>
              <w:bottom w:val="single" w:sz="4" w:space="0" w:color="auto"/>
              <w:right w:val="single" w:sz="4" w:space="0" w:color="auto"/>
            </w:tcBorders>
          </w:tcPr>
          <w:p w14:paraId="2BC8C8E1" w14:textId="77777777" w:rsidR="0046140F" w:rsidRDefault="0046140F">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14:paraId="50CF3767" w14:textId="77777777" w:rsidR="0046140F" w:rsidRDefault="0046140F">
            <w:pPr>
              <w:pStyle w:val="ConsPlusNormal"/>
              <w:jc w:val="center"/>
            </w:pPr>
          </w:p>
        </w:tc>
        <w:tc>
          <w:tcPr>
            <w:tcW w:w="1642" w:type="dxa"/>
            <w:tcBorders>
              <w:top w:val="single" w:sz="4" w:space="0" w:color="auto"/>
              <w:left w:val="single" w:sz="4" w:space="0" w:color="auto"/>
              <w:bottom w:val="single" w:sz="4" w:space="0" w:color="auto"/>
              <w:right w:val="single" w:sz="4" w:space="0" w:color="auto"/>
            </w:tcBorders>
          </w:tcPr>
          <w:p w14:paraId="388D5830" w14:textId="77777777" w:rsidR="0046140F" w:rsidRDefault="0046140F">
            <w:pPr>
              <w:pStyle w:val="ConsPlusNormal"/>
              <w:jc w:val="center"/>
            </w:pPr>
          </w:p>
        </w:tc>
        <w:tc>
          <w:tcPr>
            <w:tcW w:w="1642" w:type="dxa"/>
            <w:tcBorders>
              <w:top w:val="single" w:sz="4" w:space="0" w:color="auto"/>
              <w:left w:val="single" w:sz="4" w:space="0" w:color="auto"/>
              <w:bottom w:val="single" w:sz="4" w:space="0" w:color="auto"/>
              <w:right w:val="single" w:sz="4" w:space="0" w:color="auto"/>
            </w:tcBorders>
          </w:tcPr>
          <w:p w14:paraId="217D0740" w14:textId="77777777" w:rsidR="0046140F" w:rsidRDefault="0046140F">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548BE59C" w14:textId="77777777" w:rsidR="0046140F" w:rsidRDefault="0046140F">
            <w:pPr>
              <w:pStyle w:val="ConsPlusNormal"/>
              <w:jc w:val="center"/>
            </w:pPr>
          </w:p>
        </w:tc>
      </w:tr>
      <w:tr w:rsidR="0046140F" w14:paraId="73763F52" w14:textId="77777777">
        <w:tc>
          <w:tcPr>
            <w:tcW w:w="2265" w:type="dxa"/>
            <w:tcBorders>
              <w:top w:val="single" w:sz="4" w:space="0" w:color="auto"/>
              <w:left w:val="single" w:sz="4" w:space="0" w:color="auto"/>
              <w:bottom w:val="single" w:sz="4" w:space="0" w:color="auto"/>
              <w:right w:val="single" w:sz="4" w:space="0" w:color="auto"/>
            </w:tcBorders>
          </w:tcPr>
          <w:p w14:paraId="5E7F5EBB" w14:textId="77777777" w:rsidR="0046140F" w:rsidRDefault="0046140F">
            <w:pPr>
              <w:pStyle w:val="ConsPlusNormal"/>
              <w:jc w:val="center"/>
            </w:pPr>
          </w:p>
        </w:tc>
        <w:tc>
          <w:tcPr>
            <w:tcW w:w="736" w:type="dxa"/>
            <w:tcBorders>
              <w:top w:val="single" w:sz="4" w:space="0" w:color="auto"/>
              <w:left w:val="single" w:sz="4" w:space="0" w:color="auto"/>
              <w:bottom w:val="single" w:sz="4" w:space="0" w:color="auto"/>
              <w:right w:val="single" w:sz="4" w:space="0" w:color="auto"/>
            </w:tcBorders>
          </w:tcPr>
          <w:p w14:paraId="57622338" w14:textId="77777777" w:rsidR="0046140F" w:rsidRDefault="0046140F">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14:paraId="6AEDFBC6" w14:textId="77777777" w:rsidR="0046140F" w:rsidRDefault="0046140F">
            <w:pPr>
              <w:pStyle w:val="ConsPlusNormal"/>
              <w:jc w:val="center"/>
            </w:pPr>
          </w:p>
        </w:tc>
        <w:tc>
          <w:tcPr>
            <w:tcW w:w="1642" w:type="dxa"/>
            <w:tcBorders>
              <w:top w:val="single" w:sz="4" w:space="0" w:color="auto"/>
              <w:left w:val="single" w:sz="4" w:space="0" w:color="auto"/>
              <w:bottom w:val="single" w:sz="4" w:space="0" w:color="auto"/>
              <w:right w:val="single" w:sz="4" w:space="0" w:color="auto"/>
            </w:tcBorders>
          </w:tcPr>
          <w:p w14:paraId="46E0D25E" w14:textId="77777777" w:rsidR="0046140F" w:rsidRDefault="0046140F">
            <w:pPr>
              <w:pStyle w:val="ConsPlusNormal"/>
              <w:jc w:val="center"/>
            </w:pPr>
          </w:p>
        </w:tc>
        <w:tc>
          <w:tcPr>
            <w:tcW w:w="1642" w:type="dxa"/>
            <w:tcBorders>
              <w:top w:val="single" w:sz="4" w:space="0" w:color="auto"/>
              <w:left w:val="single" w:sz="4" w:space="0" w:color="auto"/>
              <w:bottom w:val="single" w:sz="4" w:space="0" w:color="auto"/>
              <w:right w:val="single" w:sz="4" w:space="0" w:color="auto"/>
            </w:tcBorders>
          </w:tcPr>
          <w:p w14:paraId="39F3284E" w14:textId="77777777" w:rsidR="0046140F" w:rsidRDefault="0046140F">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405E0F1A" w14:textId="77777777" w:rsidR="0046140F" w:rsidRDefault="0046140F">
            <w:pPr>
              <w:pStyle w:val="ConsPlusNormal"/>
              <w:jc w:val="center"/>
            </w:pPr>
          </w:p>
        </w:tc>
      </w:tr>
      <w:tr w:rsidR="0046140F" w14:paraId="264E5D17" w14:textId="77777777">
        <w:tc>
          <w:tcPr>
            <w:tcW w:w="2265" w:type="dxa"/>
            <w:tcBorders>
              <w:top w:val="single" w:sz="4" w:space="0" w:color="auto"/>
              <w:left w:val="single" w:sz="4" w:space="0" w:color="auto"/>
              <w:bottom w:val="single" w:sz="4" w:space="0" w:color="auto"/>
              <w:right w:val="single" w:sz="4" w:space="0" w:color="auto"/>
            </w:tcBorders>
          </w:tcPr>
          <w:p w14:paraId="1A6815B1" w14:textId="77777777" w:rsidR="0046140F" w:rsidRDefault="0046140F">
            <w:pPr>
              <w:pStyle w:val="ConsPlusNormal"/>
              <w:jc w:val="center"/>
            </w:pPr>
          </w:p>
        </w:tc>
        <w:tc>
          <w:tcPr>
            <w:tcW w:w="736" w:type="dxa"/>
            <w:tcBorders>
              <w:top w:val="single" w:sz="4" w:space="0" w:color="auto"/>
              <w:left w:val="single" w:sz="4" w:space="0" w:color="auto"/>
              <w:bottom w:val="single" w:sz="4" w:space="0" w:color="auto"/>
              <w:right w:val="single" w:sz="4" w:space="0" w:color="auto"/>
            </w:tcBorders>
          </w:tcPr>
          <w:p w14:paraId="2614E62B" w14:textId="77777777" w:rsidR="0046140F" w:rsidRDefault="0046140F">
            <w:pPr>
              <w:pStyle w:val="ConsPlusNormal"/>
              <w:jc w:val="center"/>
            </w:pPr>
          </w:p>
        </w:tc>
        <w:tc>
          <w:tcPr>
            <w:tcW w:w="1132" w:type="dxa"/>
            <w:tcBorders>
              <w:top w:val="single" w:sz="4" w:space="0" w:color="auto"/>
              <w:left w:val="single" w:sz="4" w:space="0" w:color="auto"/>
              <w:bottom w:val="single" w:sz="4" w:space="0" w:color="auto"/>
              <w:right w:val="single" w:sz="4" w:space="0" w:color="auto"/>
            </w:tcBorders>
          </w:tcPr>
          <w:p w14:paraId="0ACEC250" w14:textId="77777777" w:rsidR="0046140F" w:rsidRDefault="0046140F">
            <w:pPr>
              <w:pStyle w:val="ConsPlusNormal"/>
              <w:jc w:val="center"/>
            </w:pPr>
          </w:p>
        </w:tc>
        <w:tc>
          <w:tcPr>
            <w:tcW w:w="1642" w:type="dxa"/>
            <w:tcBorders>
              <w:top w:val="single" w:sz="4" w:space="0" w:color="auto"/>
              <w:left w:val="single" w:sz="4" w:space="0" w:color="auto"/>
              <w:bottom w:val="single" w:sz="4" w:space="0" w:color="auto"/>
              <w:right w:val="single" w:sz="4" w:space="0" w:color="auto"/>
            </w:tcBorders>
          </w:tcPr>
          <w:p w14:paraId="39011D80" w14:textId="77777777" w:rsidR="0046140F" w:rsidRDefault="0046140F">
            <w:pPr>
              <w:pStyle w:val="ConsPlusNormal"/>
              <w:jc w:val="center"/>
            </w:pPr>
          </w:p>
        </w:tc>
        <w:tc>
          <w:tcPr>
            <w:tcW w:w="1642" w:type="dxa"/>
            <w:tcBorders>
              <w:top w:val="single" w:sz="4" w:space="0" w:color="auto"/>
              <w:left w:val="single" w:sz="4" w:space="0" w:color="auto"/>
              <w:bottom w:val="single" w:sz="4" w:space="0" w:color="auto"/>
              <w:right w:val="single" w:sz="4" w:space="0" w:color="auto"/>
            </w:tcBorders>
          </w:tcPr>
          <w:p w14:paraId="7AD5984E" w14:textId="77777777" w:rsidR="0046140F" w:rsidRDefault="0046140F">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6F40DC3F" w14:textId="77777777" w:rsidR="0046140F" w:rsidRDefault="0046140F">
            <w:pPr>
              <w:pStyle w:val="ConsPlusNormal"/>
              <w:jc w:val="center"/>
            </w:pPr>
          </w:p>
        </w:tc>
      </w:tr>
    </w:tbl>
    <w:p w14:paraId="27560D1B" w14:textId="77777777" w:rsidR="0046140F" w:rsidRDefault="0046140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763"/>
        <w:gridCol w:w="340"/>
        <w:gridCol w:w="2825"/>
      </w:tblGrid>
      <w:tr w:rsidR="0046140F" w14:paraId="0E761267" w14:textId="77777777">
        <w:tc>
          <w:tcPr>
            <w:tcW w:w="3798" w:type="dxa"/>
            <w:tcBorders>
              <w:top w:val="none" w:sz="6" w:space="0" w:color="auto"/>
              <w:left w:val="none" w:sz="6" w:space="0" w:color="auto"/>
              <w:bottom w:val="none" w:sz="6" w:space="0" w:color="auto"/>
              <w:right w:val="none" w:sz="6" w:space="0" w:color="auto"/>
            </w:tcBorders>
          </w:tcPr>
          <w:p w14:paraId="2B417ECE" w14:textId="77777777" w:rsidR="0046140F" w:rsidRDefault="0046140F">
            <w:pPr>
              <w:pStyle w:val="ConsPlusNormal"/>
            </w:pPr>
            <w:r>
              <w:t>Руководитель предприятия</w:t>
            </w:r>
          </w:p>
        </w:tc>
        <w:tc>
          <w:tcPr>
            <w:tcW w:w="2103" w:type="dxa"/>
            <w:gridSpan w:val="2"/>
            <w:tcBorders>
              <w:top w:val="none" w:sz="6" w:space="0" w:color="auto"/>
              <w:left w:val="none" w:sz="6" w:space="0" w:color="auto"/>
              <w:bottom w:val="single" w:sz="4" w:space="0" w:color="auto"/>
              <w:right w:val="none" w:sz="6" w:space="0" w:color="auto"/>
            </w:tcBorders>
          </w:tcPr>
          <w:p w14:paraId="0AAA6EF2"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476EDFAE" w14:textId="77777777" w:rsidR="0046140F" w:rsidRDefault="0046140F">
            <w:pPr>
              <w:pStyle w:val="ConsPlusNormal"/>
            </w:pPr>
          </w:p>
        </w:tc>
        <w:tc>
          <w:tcPr>
            <w:tcW w:w="2825" w:type="dxa"/>
            <w:tcBorders>
              <w:top w:val="none" w:sz="6" w:space="0" w:color="auto"/>
              <w:left w:val="none" w:sz="6" w:space="0" w:color="auto"/>
              <w:bottom w:val="single" w:sz="4" w:space="0" w:color="auto"/>
              <w:right w:val="none" w:sz="6" w:space="0" w:color="auto"/>
            </w:tcBorders>
          </w:tcPr>
          <w:p w14:paraId="0387DEAC" w14:textId="77777777" w:rsidR="0046140F" w:rsidRDefault="0046140F">
            <w:pPr>
              <w:pStyle w:val="ConsPlusNormal"/>
            </w:pPr>
          </w:p>
        </w:tc>
      </w:tr>
      <w:tr w:rsidR="0046140F" w14:paraId="7F16E5D4" w14:textId="77777777">
        <w:tc>
          <w:tcPr>
            <w:tcW w:w="3798" w:type="dxa"/>
            <w:tcBorders>
              <w:top w:val="none" w:sz="6" w:space="0" w:color="auto"/>
              <w:left w:val="none" w:sz="6" w:space="0" w:color="auto"/>
              <w:bottom w:val="none" w:sz="6" w:space="0" w:color="auto"/>
              <w:right w:val="none" w:sz="6" w:space="0" w:color="auto"/>
            </w:tcBorders>
          </w:tcPr>
          <w:p w14:paraId="62ACA972" w14:textId="77777777" w:rsidR="0046140F" w:rsidRDefault="0046140F">
            <w:pPr>
              <w:pStyle w:val="ConsPlusNormal"/>
            </w:pPr>
          </w:p>
        </w:tc>
        <w:tc>
          <w:tcPr>
            <w:tcW w:w="2103" w:type="dxa"/>
            <w:gridSpan w:val="2"/>
            <w:tcBorders>
              <w:top w:val="single" w:sz="4" w:space="0" w:color="auto"/>
              <w:left w:val="none" w:sz="6" w:space="0" w:color="auto"/>
              <w:bottom w:val="none" w:sz="6" w:space="0" w:color="auto"/>
              <w:right w:val="none" w:sz="6" w:space="0" w:color="auto"/>
            </w:tcBorders>
          </w:tcPr>
          <w:p w14:paraId="14ED64D1"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724156B4"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4FA81ABF" w14:textId="77777777" w:rsidR="0046140F" w:rsidRDefault="0046140F">
            <w:pPr>
              <w:pStyle w:val="ConsPlusNormal"/>
              <w:jc w:val="center"/>
            </w:pPr>
            <w:r>
              <w:t>расшифровка подписи</w:t>
            </w:r>
          </w:p>
        </w:tc>
      </w:tr>
      <w:tr w:rsidR="0046140F" w14:paraId="1F9420D8" w14:textId="77777777">
        <w:tc>
          <w:tcPr>
            <w:tcW w:w="3798" w:type="dxa"/>
            <w:tcBorders>
              <w:top w:val="none" w:sz="6" w:space="0" w:color="auto"/>
              <w:left w:val="none" w:sz="6" w:space="0" w:color="auto"/>
              <w:bottom w:val="none" w:sz="6" w:space="0" w:color="auto"/>
              <w:right w:val="none" w:sz="6" w:space="0" w:color="auto"/>
            </w:tcBorders>
          </w:tcPr>
          <w:p w14:paraId="2C7BEB0E" w14:textId="77777777" w:rsidR="0046140F" w:rsidRDefault="0046140F">
            <w:pPr>
              <w:pStyle w:val="ConsPlusNormal"/>
            </w:pPr>
            <w:r>
              <w:t>Главный бухгалтер предприятия</w:t>
            </w:r>
          </w:p>
        </w:tc>
        <w:tc>
          <w:tcPr>
            <w:tcW w:w="2103" w:type="dxa"/>
            <w:gridSpan w:val="2"/>
            <w:tcBorders>
              <w:top w:val="none" w:sz="6" w:space="0" w:color="auto"/>
              <w:left w:val="none" w:sz="6" w:space="0" w:color="auto"/>
              <w:bottom w:val="single" w:sz="4" w:space="0" w:color="auto"/>
              <w:right w:val="none" w:sz="6" w:space="0" w:color="auto"/>
            </w:tcBorders>
          </w:tcPr>
          <w:p w14:paraId="28F54770" w14:textId="77777777" w:rsidR="0046140F" w:rsidRDefault="0046140F">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64C254E0" w14:textId="77777777" w:rsidR="0046140F" w:rsidRDefault="0046140F">
            <w:pPr>
              <w:pStyle w:val="ConsPlusNormal"/>
              <w:jc w:val="center"/>
            </w:pPr>
          </w:p>
        </w:tc>
        <w:tc>
          <w:tcPr>
            <w:tcW w:w="2825" w:type="dxa"/>
            <w:tcBorders>
              <w:top w:val="none" w:sz="6" w:space="0" w:color="auto"/>
              <w:left w:val="none" w:sz="6" w:space="0" w:color="auto"/>
              <w:bottom w:val="single" w:sz="4" w:space="0" w:color="auto"/>
              <w:right w:val="none" w:sz="6" w:space="0" w:color="auto"/>
            </w:tcBorders>
          </w:tcPr>
          <w:p w14:paraId="0E3EF044" w14:textId="77777777" w:rsidR="0046140F" w:rsidRDefault="0046140F">
            <w:pPr>
              <w:pStyle w:val="ConsPlusNormal"/>
              <w:jc w:val="center"/>
            </w:pPr>
          </w:p>
        </w:tc>
      </w:tr>
      <w:tr w:rsidR="0046140F" w14:paraId="090A96C8" w14:textId="77777777">
        <w:tc>
          <w:tcPr>
            <w:tcW w:w="3798" w:type="dxa"/>
            <w:tcBorders>
              <w:top w:val="none" w:sz="6" w:space="0" w:color="auto"/>
              <w:left w:val="none" w:sz="6" w:space="0" w:color="auto"/>
              <w:bottom w:val="none" w:sz="6" w:space="0" w:color="auto"/>
              <w:right w:val="none" w:sz="6" w:space="0" w:color="auto"/>
            </w:tcBorders>
          </w:tcPr>
          <w:p w14:paraId="10BCC488" w14:textId="77777777" w:rsidR="0046140F" w:rsidRDefault="0046140F">
            <w:pPr>
              <w:pStyle w:val="ConsPlusNormal"/>
            </w:pPr>
          </w:p>
        </w:tc>
        <w:tc>
          <w:tcPr>
            <w:tcW w:w="2103" w:type="dxa"/>
            <w:gridSpan w:val="2"/>
            <w:tcBorders>
              <w:top w:val="single" w:sz="4" w:space="0" w:color="auto"/>
              <w:left w:val="none" w:sz="6" w:space="0" w:color="auto"/>
              <w:bottom w:val="none" w:sz="6" w:space="0" w:color="auto"/>
              <w:right w:val="none" w:sz="6" w:space="0" w:color="auto"/>
            </w:tcBorders>
          </w:tcPr>
          <w:p w14:paraId="34CC4284"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1B2082C5"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4945779D" w14:textId="77777777" w:rsidR="0046140F" w:rsidRDefault="0046140F">
            <w:pPr>
              <w:pStyle w:val="ConsPlusNormal"/>
              <w:jc w:val="center"/>
            </w:pPr>
            <w:r>
              <w:t>расшифровка подписи</w:t>
            </w:r>
          </w:p>
        </w:tc>
      </w:tr>
      <w:tr w:rsidR="0046140F" w14:paraId="25A92F30" w14:textId="77777777">
        <w:tc>
          <w:tcPr>
            <w:tcW w:w="9066" w:type="dxa"/>
            <w:gridSpan w:val="5"/>
            <w:tcBorders>
              <w:top w:val="none" w:sz="6" w:space="0" w:color="auto"/>
              <w:left w:val="none" w:sz="6" w:space="0" w:color="auto"/>
              <w:bottom w:val="none" w:sz="6" w:space="0" w:color="auto"/>
              <w:right w:val="none" w:sz="6" w:space="0" w:color="auto"/>
            </w:tcBorders>
          </w:tcPr>
          <w:p w14:paraId="76473AD7" w14:textId="77777777" w:rsidR="0046140F" w:rsidRDefault="0046140F">
            <w:pPr>
              <w:pStyle w:val="ConsPlusNormal"/>
            </w:pPr>
            <w:r>
              <w:t>М.П.</w:t>
            </w:r>
          </w:p>
        </w:tc>
      </w:tr>
      <w:tr w:rsidR="0046140F" w14:paraId="6FFE5B59" w14:textId="77777777">
        <w:tc>
          <w:tcPr>
            <w:tcW w:w="9066" w:type="dxa"/>
            <w:gridSpan w:val="5"/>
            <w:tcBorders>
              <w:top w:val="none" w:sz="6" w:space="0" w:color="auto"/>
              <w:left w:val="none" w:sz="6" w:space="0" w:color="auto"/>
              <w:bottom w:val="none" w:sz="6" w:space="0" w:color="auto"/>
              <w:right w:val="none" w:sz="6" w:space="0" w:color="auto"/>
            </w:tcBorders>
          </w:tcPr>
          <w:p w14:paraId="6683F943" w14:textId="77777777" w:rsidR="0046140F" w:rsidRDefault="0046140F">
            <w:pPr>
              <w:pStyle w:val="ConsPlusNormal"/>
            </w:pPr>
            <w:r>
              <w:t>Согласовано:</w:t>
            </w:r>
          </w:p>
        </w:tc>
      </w:tr>
      <w:tr w:rsidR="0046140F" w14:paraId="577DF0D2" w14:textId="77777777">
        <w:tc>
          <w:tcPr>
            <w:tcW w:w="3798" w:type="dxa"/>
            <w:tcBorders>
              <w:top w:val="none" w:sz="6" w:space="0" w:color="auto"/>
              <w:left w:val="none" w:sz="6" w:space="0" w:color="auto"/>
              <w:bottom w:val="none" w:sz="6" w:space="0" w:color="auto"/>
              <w:right w:val="none" w:sz="6" w:space="0" w:color="auto"/>
            </w:tcBorders>
          </w:tcPr>
          <w:p w14:paraId="0C0367A3" w14:textId="77777777" w:rsidR="0046140F" w:rsidRDefault="0046140F">
            <w:pPr>
              <w:pStyle w:val="ConsPlusNormal"/>
            </w:pPr>
            <w:r>
              <w:t>Начальник Департамента городского хозяйства</w:t>
            </w:r>
          </w:p>
        </w:tc>
        <w:tc>
          <w:tcPr>
            <w:tcW w:w="2103" w:type="dxa"/>
            <w:gridSpan w:val="2"/>
            <w:tcBorders>
              <w:top w:val="none" w:sz="6" w:space="0" w:color="auto"/>
              <w:left w:val="none" w:sz="6" w:space="0" w:color="auto"/>
              <w:bottom w:val="single" w:sz="4" w:space="0" w:color="auto"/>
              <w:right w:val="none" w:sz="6" w:space="0" w:color="auto"/>
            </w:tcBorders>
          </w:tcPr>
          <w:p w14:paraId="79AB86E4"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4462DF40" w14:textId="77777777" w:rsidR="0046140F" w:rsidRDefault="0046140F">
            <w:pPr>
              <w:pStyle w:val="ConsPlusNormal"/>
            </w:pPr>
          </w:p>
        </w:tc>
        <w:tc>
          <w:tcPr>
            <w:tcW w:w="2825" w:type="dxa"/>
            <w:tcBorders>
              <w:top w:val="none" w:sz="6" w:space="0" w:color="auto"/>
              <w:left w:val="none" w:sz="6" w:space="0" w:color="auto"/>
              <w:bottom w:val="single" w:sz="4" w:space="0" w:color="auto"/>
              <w:right w:val="none" w:sz="6" w:space="0" w:color="auto"/>
            </w:tcBorders>
          </w:tcPr>
          <w:p w14:paraId="201B6EFF" w14:textId="77777777" w:rsidR="0046140F" w:rsidRDefault="0046140F">
            <w:pPr>
              <w:pStyle w:val="ConsPlusNormal"/>
            </w:pPr>
          </w:p>
        </w:tc>
      </w:tr>
      <w:tr w:rsidR="0046140F" w14:paraId="0F4403FE" w14:textId="77777777">
        <w:tc>
          <w:tcPr>
            <w:tcW w:w="3798" w:type="dxa"/>
            <w:tcBorders>
              <w:top w:val="none" w:sz="6" w:space="0" w:color="auto"/>
              <w:left w:val="none" w:sz="6" w:space="0" w:color="auto"/>
              <w:bottom w:val="none" w:sz="6" w:space="0" w:color="auto"/>
              <w:right w:val="none" w:sz="6" w:space="0" w:color="auto"/>
            </w:tcBorders>
          </w:tcPr>
          <w:p w14:paraId="158C8D5F" w14:textId="77777777" w:rsidR="0046140F" w:rsidRDefault="0046140F">
            <w:pPr>
              <w:pStyle w:val="ConsPlusNormal"/>
            </w:pPr>
          </w:p>
        </w:tc>
        <w:tc>
          <w:tcPr>
            <w:tcW w:w="2103" w:type="dxa"/>
            <w:gridSpan w:val="2"/>
            <w:tcBorders>
              <w:top w:val="single" w:sz="4" w:space="0" w:color="auto"/>
              <w:left w:val="none" w:sz="6" w:space="0" w:color="auto"/>
              <w:bottom w:val="none" w:sz="6" w:space="0" w:color="auto"/>
              <w:right w:val="none" w:sz="6" w:space="0" w:color="auto"/>
            </w:tcBorders>
          </w:tcPr>
          <w:p w14:paraId="4C182A43"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561A2162"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437F8CA9" w14:textId="77777777" w:rsidR="0046140F" w:rsidRDefault="0046140F">
            <w:pPr>
              <w:pStyle w:val="ConsPlusNormal"/>
              <w:jc w:val="center"/>
            </w:pPr>
            <w:r>
              <w:t>расшифровка подписи</w:t>
            </w:r>
          </w:p>
        </w:tc>
      </w:tr>
      <w:tr w:rsidR="0046140F" w14:paraId="759424A2" w14:textId="77777777">
        <w:tc>
          <w:tcPr>
            <w:tcW w:w="9066" w:type="dxa"/>
            <w:gridSpan w:val="5"/>
            <w:tcBorders>
              <w:top w:val="none" w:sz="6" w:space="0" w:color="auto"/>
              <w:left w:val="none" w:sz="6" w:space="0" w:color="auto"/>
              <w:bottom w:val="none" w:sz="6" w:space="0" w:color="auto"/>
              <w:right w:val="none" w:sz="6" w:space="0" w:color="auto"/>
            </w:tcBorders>
          </w:tcPr>
          <w:p w14:paraId="3F59DD86" w14:textId="77777777" w:rsidR="0046140F" w:rsidRDefault="0046140F">
            <w:pPr>
              <w:pStyle w:val="ConsPlusNormal"/>
            </w:pPr>
            <w:r>
              <w:t>Отчет проверил:</w:t>
            </w:r>
          </w:p>
        </w:tc>
      </w:tr>
      <w:tr w:rsidR="0046140F" w14:paraId="4D560C0C" w14:textId="77777777">
        <w:tc>
          <w:tcPr>
            <w:tcW w:w="3798" w:type="dxa"/>
            <w:tcBorders>
              <w:top w:val="none" w:sz="6" w:space="0" w:color="auto"/>
              <w:left w:val="none" w:sz="6" w:space="0" w:color="auto"/>
              <w:bottom w:val="single" w:sz="4" w:space="0" w:color="auto"/>
              <w:right w:val="none" w:sz="6" w:space="0" w:color="auto"/>
            </w:tcBorders>
          </w:tcPr>
          <w:p w14:paraId="4F4E5B94"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0C1C1901" w14:textId="77777777" w:rsidR="0046140F" w:rsidRDefault="0046140F">
            <w:pPr>
              <w:pStyle w:val="ConsPlusNormal"/>
            </w:pPr>
          </w:p>
        </w:tc>
        <w:tc>
          <w:tcPr>
            <w:tcW w:w="1763" w:type="dxa"/>
            <w:tcBorders>
              <w:top w:val="none" w:sz="6" w:space="0" w:color="auto"/>
              <w:left w:val="none" w:sz="6" w:space="0" w:color="auto"/>
              <w:bottom w:val="single" w:sz="4" w:space="0" w:color="auto"/>
              <w:right w:val="none" w:sz="6" w:space="0" w:color="auto"/>
            </w:tcBorders>
          </w:tcPr>
          <w:p w14:paraId="2CF805D8" w14:textId="77777777" w:rsidR="0046140F" w:rsidRDefault="0046140F">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4204F813" w14:textId="77777777" w:rsidR="0046140F" w:rsidRDefault="0046140F">
            <w:pPr>
              <w:pStyle w:val="ConsPlusNormal"/>
              <w:jc w:val="center"/>
            </w:pPr>
          </w:p>
        </w:tc>
        <w:tc>
          <w:tcPr>
            <w:tcW w:w="2825" w:type="dxa"/>
            <w:tcBorders>
              <w:top w:val="none" w:sz="6" w:space="0" w:color="auto"/>
              <w:left w:val="none" w:sz="6" w:space="0" w:color="auto"/>
              <w:bottom w:val="single" w:sz="4" w:space="0" w:color="auto"/>
              <w:right w:val="none" w:sz="6" w:space="0" w:color="auto"/>
            </w:tcBorders>
          </w:tcPr>
          <w:p w14:paraId="53ADCB1D" w14:textId="77777777" w:rsidR="0046140F" w:rsidRDefault="0046140F">
            <w:pPr>
              <w:pStyle w:val="ConsPlusNormal"/>
              <w:jc w:val="center"/>
            </w:pPr>
          </w:p>
        </w:tc>
      </w:tr>
      <w:tr w:rsidR="0046140F" w14:paraId="205D21E3" w14:textId="77777777">
        <w:tc>
          <w:tcPr>
            <w:tcW w:w="3798" w:type="dxa"/>
            <w:tcBorders>
              <w:top w:val="single" w:sz="4" w:space="0" w:color="auto"/>
              <w:left w:val="none" w:sz="6" w:space="0" w:color="auto"/>
              <w:bottom w:val="none" w:sz="6" w:space="0" w:color="auto"/>
              <w:right w:val="none" w:sz="6" w:space="0" w:color="auto"/>
            </w:tcBorders>
          </w:tcPr>
          <w:p w14:paraId="79191381" w14:textId="77777777" w:rsidR="0046140F" w:rsidRDefault="0046140F">
            <w:pPr>
              <w:pStyle w:val="ConsPlusNormal"/>
              <w:jc w:val="center"/>
            </w:pPr>
            <w:r>
              <w:t>(наименование должности специалиста Департамента городского хозяйства)</w:t>
            </w:r>
          </w:p>
        </w:tc>
        <w:tc>
          <w:tcPr>
            <w:tcW w:w="340" w:type="dxa"/>
            <w:tcBorders>
              <w:top w:val="none" w:sz="6" w:space="0" w:color="auto"/>
              <w:left w:val="none" w:sz="6" w:space="0" w:color="auto"/>
              <w:bottom w:val="none" w:sz="6" w:space="0" w:color="auto"/>
              <w:right w:val="none" w:sz="6" w:space="0" w:color="auto"/>
            </w:tcBorders>
          </w:tcPr>
          <w:p w14:paraId="520E3253" w14:textId="77777777" w:rsidR="0046140F" w:rsidRDefault="0046140F">
            <w:pPr>
              <w:pStyle w:val="ConsPlusNormal"/>
              <w:jc w:val="center"/>
            </w:pPr>
          </w:p>
        </w:tc>
        <w:tc>
          <w:tcPr>
            <w:tcW w:w="1763" w:type="dxa"/>
            <w:tcBorders>
              <w:top w:val="single" w:sz="4" w:space="0" w:color="auto"/>
              <w:left w:val="none" w:sz="6" w:space="0" w:color="auto"/>
              <w:bottom w:val="none" w:sz="6" w:space="0" w:color="auto"/>
              <w:right w:val="none" w:sz="6" w:space="0" w:color="auto"/>
            </w:tcBorders>
          </w:tcPr>
          <w:p w14:paraId="05AD7ABD"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6B4A5D4E"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1EEA5F77" w14:textId="77777777" w:rsidR="0046140F" w:rsidRDefault="0046140F">
            <w:pPr>
              <w:pStyle w:val="ConsPlusNormal"/>
              <w:jc w:val="center"/>
            </w:pPr>
            <w:r>
              <w:t>расшифровка подписи</w:t>
            </w:r>
          </w:p>
        </w:tc>
      </w:tr>
    </w:tbl>
    <w:p w14:paraId="2FE9CA26" w14:textId="77777777" w:rsidR="0046140F" w:rsidRDefault="0046140F">
      <w:pPr>
        <w:pStyle w:val="ConsPlusNormal"/>
      </w:pPr>
    </w:p>
    <w:p w14:paraId="36FCCEA0" w14:textId="77777777" w:rsidR="0046140F" w:rsidRDefault="0046140F">
      <w:pPr>
        <w:pStyle w:val="ConsPlusNormal"/>
      </w:pPr>
    </w:p>
    <w:p w14:paraId="1B8F9A28" w14:textId="77777777" w:rsidR="0046140F" w:rsidRDefault="0046140F">
      <w:pPr>
        <w:pStyle w:val="ConsPlusNormal"/>
      </w:pPr>
    </w:p>
    <w:p w14:paraId="6F19B5B0" w14:textId="77777777" w:rsidR="0046140F" w:rsidRDefault="0046140F">
      <w:pPr>
        <w:pStyle w:val="ConsPlusNormal"/>
      </w:pPr>
    </w:p>
    <w:p w14:paraId="485C13E1" w14:textId="77777777" w:rsidR="0046140F" w:rsidRDefault="0046140F">
      <w:pPr>
        <w:pStyle w:val="ConsPlusNormal"/>
      </w:pPr>
    </w:p>
    <w:p w14:paraId="0F736ACB" w14:textId="77777777" w:rsidR="0046140F" w:rsidRDefault="0046140F">
      <w:pPr>
        <w:pStyle w:val="ConsPlusNormal"/>
        <w:jc w:val="right"/>
        <w:outlineLvl w:val="1"/>
      </w:pPr>
      <w:r>
        <w:t>Приложение N 3</w:t>
      </w:r>
    </w:p>
    <w:p w14:paraId="59D4AF3B" w14:textId="77777777" w:rsidR="0046140F" w:rsidRDefault="0046140F">
      <w:pPr>
        <w:pStyle w:val="ConsPlusNormal"/>
        <w:jc w:val="right"/>
      </w:pPr>
      <w:r>
        <w:t>к Порядку</w:t>
      </w:r>
    </w:p>
    <w:p w14:paraId="4F536132" w14:textId="77777777" w:rsidR="0046140F" w:rsidRDefault="0046140F">
      <w:pPr>
        <w:pStyle w:val="ConsPlusNormal"/>
        <w:jc w:val="right"/>
      </w:pPr>
      <w:r>
        <w:t>предоставления субсидии</w:t>
      </w:r>
    </w:p>
    <w:p w14:paraId="4CC4912E" w14:textId="77777777" w:rsidR="0046140F" w:rsidRDefault="0046140F">
      <w:pPr>
        <w:pStyle w:val="ConsPlusNormal"/>
        <w:jc w:val="right"/>
      </w:pPr>
      <w:r>
        <w:t>юридическим лицам</w:t>
      </w:r>
    </w:p>
    <w:p w14:paraId="2C027FA2" w14:textId="77777777" w:rsidR="0046140F" w:rsidRDefault="0046140F">
      <w:pPr>
        <w:pStyle w:val="ConsPlusNormal"/>
        <w:jc w:val="right"/>
      </w:pPr>
      <w:r>
        <w:t>(за исключением государственных</w:t>
      </w:r>
    </w:p>
    <w:p w14:paraId="76E72F3B" w14:textId="77777777" w:rsidR="0046140F" w:rsidRDefault="0046140F">
      <w:pPr>
        <w:pStyle w:val="ConsPlusNormal"/>
        <w:jc w:val="right"/>
      </w:pPr>
      <w:r>
        <w:t>(муниципальных) учреждений)</w:t>
      </w:r>
    </w:p>
    <w:p w14:paraId="1E0BF248" w14:textId="77777777" w:rsidR="0046140F" w:rsidRDefault="0046140F">
      <w:pPr>
        <w:pStyle w:val="ConsPlusNormal"/>
        <w:jc w:val="right"/>
      </w:pPr>
      <w:r>
        <w:t>и индивидуальным предпринимателям -</w:t>
      </w:r>
    </w:p>
    <w:p w14:paraId="4B5A73C5" w14:textId="77777777" w:rsidR="0046140F" w:rsidRDefault="0046140F">
      <w:pPr>
        <w:pStyle w:val="ConsPlusNormal"/>
        <w:jc w:val="right"/>
      </w:pPr>
      <w:r>
        <w:t>производителям товаров,</w:t>
      </w:r>
    </w:p>
    <w:p w14:paraId="68182E92" w14:textId="77777777" w:rsidR="0046140F" w:rsidRDefault="0046140F">
      <w:pPr>
        <w:pStyle w:val="ConsPlusNormal"/>
        <w:jc w:val="right"/>
      </w:pPr>
      <w:r>
        <w:t>работ и услуг на возмещение</w:t>
      </w:r>
    </w:p>
    <w:p w14:paraId="02BF875C" w14:textId="77777777" w:rsidR="0046140F" w:rsidRDefault="0046140F">
      <w:pPr>
        <w:pStyle w:val="ConsPlusNormal"/>
        <w:jc w:val="right"/>
      </w:pPr>
      <w:r>
        <w:t>затрат по вывозу снега</w:t>
      </w:r>
    </w:p>
    <w:p w14:paraId="08B8929E" w14:textId="77777777" w:rsidR="0046140F" w:rsidRDefault="0046140F">
      <w:pPr>
        <w:pStyle w:val="ConsPlusNormal"/>
        <w:jc w:val="right"/>
      </w:pPr>
      <w:r>
        <w:t>с придомовых территорий</w:t>
      </w:r>
    </w:p>
    <w:p w14:paraId="2BDD61BD" w14:textId="77777777" w:rsidR="0046140F" w:rsidRDefault="0046140F">
      <w:pPr>
        <w:pStyle w:val="ConsPlusNormal"/>
        <w:jc w:val="right"/>
      </w:pPr>
      <w:r>
        <w:lastRenderedPageBreak/>
        <w:t>многоквартирных домов</w:t>
      </w:r>
    </w:p>
    <w:p w14:paraId="66FB4BD1" w14:textId="77777777" w:rsidR="0046140F" w:rsidRDefault="0046140F">
      <w:pPr>
        <w:pStyle w:val="ConsPlusNormal"/>
        <w:jc w:val="right"/>
      </w:pPr>
      <w:r>
        <w:t>муниципального образования</w:t>
      </w:r>
    </w:p>
    <w:p w14:paraId="51987C69" w14:textId="77777777" w:rsidR="0046140F" w:rsidRDefault="0046140F">
      <w:pPr>
        <w:pStyle w:val="ConsPlusNormal"/>
        <w:jc w:val="right"/>
      </w:pPr>
      <w:r>
        <w:t>"Холмский городской округ"</w:t>
      </w:r>
    </w:p>
    <w:p w14:paraId="61E9A474" w14:textId="77777777" w:rsidR="0046140F" w:rsidRDefault="0046140F">
      <w:pPr>
        <w:pStyle w:val="ConsPlusNormal"/>
      </w:pPr>
    </w:p>
    <w:p w14:paraId="5B56EDF3" w14:textId="77777777" w:rsidR="0046140F" w:rsidRDefault="0046140F">
      <w:pPr>
        <w:pStyle w:val="ConsPlusNonformat"/>
        <w:jc w:val="both"/>
      </w:pPr>
      <w:r>
        <w:t xml:space="preserve">                                          Утверждаю:</w:t>
      </w:r>
    </w:p>
    <w:p w14:paraId="30F36E20" w14:textId="77777777" w:rsidR="0046140F" w:rsidRDefault="0046140F">
      <w:pPr>
        <w:pStyle w:val="ConsPlusNonformat"/>
        <w:jc w:val="both"/>
      </w:pPr>
      <w:r>
        <w:t xml:space="preserve">                                          Директор Департамента</w:t>
      </w:r>
    </w:p>
    <w:p w14:paraId="05D49C38" w14:textId="77777777" w:rsidR="0046140F" w:rsidRDefault="0046140F">
      <w:pPr>
        <w:pStyle w:val="ConsPlusNonformat"/>
        <w:jc w:val="both"/>
      </w:pPr>
      <w:r>
        <w:t xml:space="preserve">                                          ЖКХ администрации</w:t>
      </w:r>
    </w:p>
    <w:p w14:paraId="4879B49C" w14:textId="77777777" w:rsidR="0046140F" w:rsidRDefault="0046140F">
      <w:pPr>
        <w:pStyle w:val="ConsPlusNonformat"/>
        <w:jc w:val="both"/>
      </w:pPr>
      <w:r>
        <w:t xml:space="preserve">                                          МО "Холмский городской округ"</w:t>
      </w:r>
    </w:p>
    <w:p w14:paraId="00129B38" w14:textId="77777777" w:rsidR="0046140F" w:rsidRDefault="0046140F">
      <w:pPr>
        <w:pStyle w:val="ConsPlusNonformat"/>
        <w:jc w:val="both"/>
      </w:pPr>
      <w:r>
        <w:t xml:space="preserve">                                          "_____" _________________ 20__ г.</w:t>
      </w:r>
    </w:p>
    <w:p w14:paraId="64D95EF3" w14:textId="77777777" w:rsidR="0046140F" w:rsidRDefault="0046140F">
      <w:pPr>
        <w:pStyle w:val="ConsPlusNonformat"/>
        <w:jc w:val="both"/>
      </w:pPr>
      <w:r>
        <w:t xml:space="preserve">                                          _________________________________</w:t>
      </w:r>
    </w:p>
    <w:p w14:paraId="021C858C" w14:textId="77777777" w:rsidR="0046140F" w:rsidRDefault="0046140F">
      <w:pPr>
        <w:pStyle w:val="ConsPlusNonformat"/>
        <w:jc w:val="both"/>
      </w:pPr>
      <w:r>
        <w:t xml:space="preserve">                                           (подпись) (расшифровка подписи)</w:t>
      </w:r>
    </w:p>
    <w:p w14:paraId="1B3BF0E0" w14:textId="77777777" w:rsidR="0046140F" w:rsidRDefault="0046140F">
      <w:pPr>
        <w:pStyle w:val="ConsPlusNonformat"/>
        <w:jc w:val="both"/>
      </w:pPr>
    </w:p>
    <w:p w14:paraId="659490E0" w14:textId="77777777" w:rsidR="0046140F" w:rsidRDefault="0046140F">
      <w:pPr>
        <w:pStyle w:val="ConsPlusNonformat"/>
        <w:jc w:val="both"/>
      </w:pPr>
      <w:bookmarkStart w:id="22" w:name="Par407"/>
      <w:bookmarkEnd w:id="22"/>
      <w:r>
        <w:t xml:space="preserve">                                    АКТ</w:t>
      </w:r>
    </w:p>
    <w:p w14:paraId="0F86C781" w14:textId="77777777" w:rsidR="0046140F" w:rsidRDefault="0046140F">
      <w:pPr>
        <w:pStyle w:val="ConsPlusNonformat"/>
        <w:jc w:val="both"/>
      </w:pPr>
      <w:r>
        <w:t xml:space="preserve">                         приемки выполненных работ</w:t>
      </w:r>
    </w:p>
    <w:p w14:paraId="40A06971" w14:textId="77777777" w:rsidR="0046140F" w:rsidRDefault="0046140F">
      <w:pPr>
        <w:pStyle w:val="ConsPlusNonformat"/>
        <w:jc w:val="both"/>
      </w:pPr>
    </w:p>
    <w:p w14:paraId="64F9FC20" w14:textId="77777777" w:rsidR="0046140F" w:rsidRDefault="0046140F">
      <w:pPr>
        <w:pStyle w:val="ConsPlusNonformat"/>
        <w:jc w:val="both"/>
      </w:pPr>
      <w:r>
        <w:t>г. Холмск                                     "___" _____________ 20___ год</w:t>
      </w:r>
    </w:p>
    <w:p w14:paraId="654A3CED" w14:textId="77777777" w:rsidR="0046140F" w:rsidRDefault="0046140F">
      <w:pPr>
        <w:pStyle w:val="ConsPlusNonformat"/>
        <w:jc w:val="both"/>
      </w:pPr>
    </w:p>
    <w:p w14:paraId="6C10401D" w14:textId="77777777" w:rsidR="0046140F" w:rsidRDefault="0046140F">
      <w:pPr>
        <w:pStyle w:val="ConsPlusNonformat"/>
        <w:jc w:val="both"/>
      </w:pPr>
      <w:r>
        <w:t>Комиссия в составе уполномоченных представителей:</w:t>
      </w:r>
    </w:p>
    <w:p w14:paraId="46788794" w14:textId="77777777" w:rsidR="0046140F" w:rsidRDefault="0046140F">
      <w:pPr>
        <w:pStyle w:val="ConsPlusNonformat"/>
        <w:jc w:val="both"/>
      </w:pPr>
      <w:r>
        <w:t>от Департамента ЖКХ</w:t>
      </w:r>
    </w:p>
    <w:p w14:paraId="18F61A1A" w14:textId="77777777" w:rsidR="0046140F" w:rsidRDefault="0046140F">
      <w:pPr>
        <w:pStyle w:val="ConsPlusNonformat"/>
        <w:jc w:val="both"/>
      </w:pPr>
      <w:r>
        <w:t>___________________________________________________________________________</w:t>
      </w:r>
    </w:p>
    <w:p w14:paraId="3454090D" w14:textId="77777777" w:rsidR="0046140F" w:rsidRDefault="0046140F">
      <w:pPr>
        <w:pStyle w:val="ConsPlusNonformat"/>
        <w:jc w:val="both"/>
      </w:pPr>
      <w:r>
        <w:t xml:space="preserve">    (должность)                  (фамилия, имя, отчество)</w:t>
      </w:r>
    </w:p>
    <w:p w14:paraId="16EBF4A4" w14:textId="77777777" w:rsidR="0046140F" w:rsidRDefault="0046140F">
      <w:pPr>
        <w:pStyle w:val="ConsPlusNonformat"/>
        <w:jc w:val="both"/>
      </w:pPr>
    </w:p>
    <w:p w14:paraId="751504E7" w14:textId="77777777" w:rsidR="0046140F" w:rsidRDefault="0046140F">
      <w:pPr>
        <w:pStyle w:val="ConsPlusNonformat"/>
        <w:jc w:val="both"/>
      </w:pPr>
      <w:r>
        <w:t>от (указать наименование юридического лица)</w:t>
      </w:r>
    </w:p>
    <w:p w14:paraId="4269FD24" w14:textId="77777777" w:rsidR="0046140F" w:rsidRDefault="0046140F">
      <w:pPr>
        <w:pStyle w:val="ConsPlusNonformat"/>
        <w:jc w:val="both"/>
      </w:pPr>
      <w:r>
        <w:t>___________________________________________________________________________</w:t>
      </w:r>
    </w:p>
    <w:p w14:paraId="77212537" w14:textId="77777777" w:rsidR="0046140F" w:rsidRDefault="0046140F">
      <w:pPr>
        <w:pStyle w:val="ConsPlusNonformat"/>
        <w:jc w:val="both"/>
      </w:pPr>
      <w:r>
        <w:t xml:space="preserve">    (должность)                  (фамилия, имя, отчество)</w:t>
      </w:r>
    </w:p>
    <w:p w14:paraId="4D9DB8B3" w14:textId="77777777" w:rsidR="0046140F" w:rsidRDefault="0046140F">
      <w:pPr>
        <w:pStyle w:val="ConsPlusNonformat"/>
        <w:jc w:val="both"/>
      </w:pPr>
    </w:p>
    <w:p w14:paraId="36C37F79" w14:textId="77777777" w:rsidR="0046140F" w:rsidRDefault="0046140F">
      <w:pPr>
        <w:pStyle w:val="ConsPlusNonformat"/>
        <w:jc w:val="both"/>
      </w:pPr>
      <w:r>
        <w:t>Составила  настоящий  акт  о  том,  что  выполнены работы по вывозу снега с</w:t>
      </w:r>
    </w:p>
    <w:p w14:paraId="04FE13A3" w14:textId="77777777" w:rsidR="0046140F" w:rsidRDefault="0046140F">
      <w:pPr>
        <w:pStyle w:val="ConsPlusNonformat"/>
        <w:jc w:val="both"/>
      </w:pPr>
      <w:r>
        <w:t>придомовых территорий муниципального образования за период с ___________ по</w:t>
      </w:r>
    </w:p>
    <w:p w14:paraId="2243FD0E" w14:textId="77777777" w:rsidR="0046140F" w:rsidRDefault="0046140F">
      <w:pPr>
        <w:pStyle w:val="ConsPlusNonformat"/>
        <w:jc w:val="both"/>
      </w:pPr>
      <w:r>
        <w:t>___________________________</w:t>
      </w:r>
    </w:p>
    <w:p w14:paraId="254FB557" w14:textId="77777777" w:rsidR="0046140F" w:rsidRDefault="0046140F">
      <w:pPr>
        <w:pStyle w:val="ConsPlusNonformat"/>
        <w:jc w:val="both"/>
      </w:pPr>
      <w:r>
        <w:t xml:space="preserve">    (число, месяц, год)</w:t>
      </w:r>
    </w:p>
    <w:p w14:paraId="7DEC875E" w14:textId="77777777" w:rsidR="0046140F" w:rsidRDefault="004614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01"/>
        <w:gridCol w:w="2801"/>
        <w:gridCol w:w="2778"/>
      </w:tblGrid>
      <w:tr w:rsidR="0046140F" w14:paraId="2B918D24" w14:textId="77777777">
        <w:tc>
          <w:tcPr>
            <w:tcW w:w="680" w:type="dxa"/>
            <w:tcBorders>
              <w:top w:val="single" w:sz="4" w:space="0" w:color="auto"/>
              <w:left w:val="single" w:sz="4" w:space="0" w:color="auto"/>
              <w:bottom w:val="single" w:sz="4" w:space="0" w:color="auto"/>
              <w:right w:val="single" w:sz="4" w:space="0" w:color="auto"/>
            </w:tcBorders>
          </w:tcPr>
          <w:p w14:paraId="76122D43" w14:textId="77777777" w:rsidR="0046140F" w:rsidRDefault="0046140F">
            <w:pPr>
              <w:pStyle w:val="ConsPlusNormal"/>
              <w:jc w:val="center"/>
            </w:pPr>
            <w:r>
              <w:t>N п/п</w:t>
            </w:r>
          </w:p>
        </w:tc>
        <w:tc>
          <w:tcPr>
            <w:tcW w:w="2801" w:type="dxa"/>
            <w:tcBorders>
              <w:top w:val="single" w:sz="4" w:space="0" w:color="auto"/>
              <w:left w:val="single" w:sz="4" w:space="0" w:color="auto"/>
              <w:bottom w:val="single" w:sz="4" w:space="0" w:color="auto"/>
              <w:right w:val="single" w:sz="4" w:space="0" w:color="auto"/>
            </w:tcBorders>
          </w:tcPr>
          <w:p w14:paraId="325F56F5" w14:textId="77777777" w:rsidR="0046140F" w:rsidRDefault="0046140F">
            <w:pPr>
              <w:pStyle w:val="ConsPlusNormal"/>
              <w:jc w:val="center"/>
            </w:pPr>
            <w:r>
              <w:t>Адрес объектов</w:t>
            </w:r>
          </w:p>
        </w:tc>
        <w:tc>
          <w:tcPr>
            <w:tcW w:w="2801" w:type="dxa"/>
            <w:tcBorders>
              <w:top w:val="single" w:sz="4" w:space="0" w:color="auto"/>
              <w:left w:val="single" w:sz="4" w:space="0" w:color="auto"/>
              <w:bottom w:val="single" w:sz="4" w:space="0" w:color="auto"/>
              <w:right w:val="single" w:sz="4" w:space="0" w:color="auto"/>
            </w:tcBorders>
          </w:tcPr>
          <w:p w14:paraId="0E97B2F9" w14:textId="77777777" w:rsidR="0046140F" w:rsidRDefault="0046140F">
            <w:pPr>
              <w:pStyle w:val="ConsPlusNormal"/>
              <w:jc w:val="center"/>
            </w:pPr>
            <w:r>
              <w:t>Дата выполнения работ</w:t>
            </w:r>
          </w:p>
        </w:tc>
        <w:tc>
          <w:tcPr>
            <w:tcW w:w="2778" w:type="dxa"/>
            <w:tcBorders>
              <w:top w:val="single" w:sz="4" w:space="0" w:color="auto"/>
              <w:left w:val="single" w:sz="4" w:space="0" w:color="auto"/>
              <w:bottom w:val="single" w:sz="4" w:space="0" w:color="auto"/>
              <w:right w:val="single" w:sz="4" w:space="0" w:color="auto"/>
            </w:tcBorders>
          </w:tcPr>
          <w:p w14:paraId="6CB9B63F" w14:textId="77777777" w:rsidR="0046140F" w:rsidRDefault="0046140F">
            <w:pPr>
              <w:pStyle w:val="ConsPlusNormal"/>
              <w:jc w:val="center"/>
            </w:pPr>
            <w:r>
              <w:t>Объем вывезенного снега, куб. м</w:t>
            </w:r>
          </w:p>
        </w:tc>
      </w:tr>
      <w:tr w:rsidR="0046140F" w14:paraId="5D125D19" w14:textId="77777777">
        <w:tc>
          <w:tcPr>
            <w:tcW w:w="680" w:type="dxa"/>
            <w:tcBorders>
              <w:top w:val="single" w:sz="4" w:space="0" w:color="auto"/>
              <w:left w:val="single" w:sz="4" w:space="0" w:color="auto"/>
              <w:bottom w:val="single" w:sz="4" w:space="0" w:color="auto"/>
              <w:right w:val="single" w:sz="4" w:space="0" w:color="auto"/>
            </w:tcBorders>
          </w:tcPr>
          <w:p w14:paraId="09E07A78" w14:textId="77777777" w:rsidR="0046140F" w:rsidRDefault="0046140F">
            <w:pPr>
              <w:pStyle w:val="ConsPlusNormal"/>
            </w:pPr>
          </w:p>
        </w:tc>
        <w:tc>
          <w:tcPr>
            <w:tcW w:w="2801" w:type="dxa"/>
            <w:tcBorders>
              <w:top w:val="single" w:sz="4" w:space="0" w:color="auto"/>
              <w:left w:val="single" w:sz="4" w:space="0" w:color="auto"/>
              <w:bottom w:val="single" w:sz="4" w:space="0" w:color="auto"/>
              <w:right w:val="single" w:sz="4" w:space="0" w:color="auto"/>
            </w:tcBorders>
          </w:tcPr>
          <w:p w14:paraId="03C6FFA6" w14:textId="77777777" w:rsidR="0046140F" w:rsidRDefault="0046140F">
            <w:pPr>
              <w:pStyle w:val="ConsPlusNormal"/>
            </w:pPr>
          </w:p>
        </w:tc>
        <w:tc>
          <w:tcPr>
            <w:tcW w:w="2801" w:type="dxa"/>
            <w:tcBorders>
              <w:top w:val="single" w:sz="4" w:space="0" w:color="auto"/>
              <w:left w:val="single" w:sz="4" w:space="0" w:color="auto"/>
              <w:bottom w:val="single" w:sz="4" w:space="0" w:color="auto"/>
              <w:right w:val="single" w:sz="4" w:space="0" w:color="auto"/>
            </w:tcBorders>
          </w:tcPr>
          <w:p w14:paraId="044A43AC" w14:textId="77777777" w:rsidR="0046140F" w:rsidRDefault="0046140F">
            <w:pPr>
              <w:pStyle w:val="ConsPlusNormal"/>
            </w:pPr>
          </w:p>
        </w:tc>
        <w:tc>
          <w:tcPr>
            <w:tcW w:w="2778" w:type="dxa"/>
            <w:tcBorders>
              <w:top w:val="single" w:sz="4" w:space="0" w:color="auto"/>
              <w:left w:val="single" w:sz="4" w:space="0" w:color="auto"/>
              <w:bottom w:val="single" w:sz="4" w:space="0" w:color="auto"/>
              <w:right w:val="single" w:sz="4" w:space="0" w:color="auto"/>
            </w:tcBorders>
          </w:tcPr>
          <w:p w14:paraId="3012D216" w14:textId="77777777" w:rsidR="0046140F" w:rsidRDefault="0046140F">
            <w:pPr>
              <w:pStyle w:val="ConsPlusNormal"/>
            </w:pPr>
          </w:p>
        </w:tc>
      </w:tr>
      <w:tr w:rsidR="0046140F" w14:paraId="757C5266" w14:textId="77777777">
        <w:tc>
          <w:tcPr>
            <w:tcW w:w="680" w:type="dxa"/>
            <w:tcBorders>
              <w:top w:val="single" w:sz="4" w:space="0" w:color="auto"/>
              <w:left w:val="single" w:sz="4" w:space="0" w:color="auto"/>
              <w:bottom w:val="single" w:sz="4" w:space="0" w:color="auto"/>
              <w:right w:val="single" w:sz="4" w:space="0" w:color="auto"/>
            </w:tcBorders>
          </w:tcPr>
          <w:p w14:paraId="248A7062" w14:textId="77777777" w:rsidR="0046140F" w:rsidRDefault="0046140F">
            <w:pPr>
              <w:pStyle w:val="ConsPlusNormal"/>
            </w:pPr>
          </w:p>
        </w:tc>
        <w:tc>
          <w:tcPr>
            <w:tcW w:w="2801" w:type="dxa"/>
            <w:tcBorders>
              <w:top w:val="single" w:sz="4" w:space="0" w:color="auto"/>
              <w:left w:val="single" w:sz="4" w:space="0" w:color="auto"/>
              <w:bottom w:val="single" w:sz="4" w:space="0" w:color="auto"/>
              <w:right w:val="single" w:sz="4" w:space="0" w:color="auto"/>
            </w:tcBorders>
          </w:tcPr>
          <w:p w14:paraId="6E063372" w14:textId="77777777" w:rsidR="0046140F" w:rsidRDefault="0046140F">
            <w:pPr>
              <w:pStyle w:val="ConsPlusNormal"/>
            </w:pPr>
          </w:p>
        </w:tc>
        <w:tc>
          <w:tcPr>
            <w:tcW w:w="2801" w:type="dxa"/>
            <w:tcBorders>
              <w:top w:val="single" w:sz="4" w:space="0" w:color="auto"/>
              <w:left w:val="single" w:sz="4" w:space="0" w:color="auto"/>
              <w:bottom w:val="single" w:sz="4" w:space="0" w:color="auto"/>
              <w:right w:val="single" w:sz="4" w:space="0" w:color="auto"/>
            </w:tcBorders>
          </w:tcPr>
          <w:p w14:paraId="7EF08011" w14:textId="77777777" w:rsidR="0046140F" w:rsidRDefault="0046140F">
            <w:pPr>
              <w:pStyle w:val="ConsPlusNormal"/>
            </w:pPr>
          </w:p>
        </w:tc>
        <w:tc>
          <w:tcPr>
            <w:tcW w:w="2778" w:type="dxa"/>
            <w:tcBorders>
              <w:top w:val="single" w:sz="4" w:space="0" w:color="auto"/>
              <w:left w:val="single" w:sz="4" w:space="0" w:color="auto"/>
              <w:bottom w:val="single" w:sz="4" w:space="0" w:color="auto"/>
              <w:right w:val="single" w:sz="4" w:space="0" w:color="auto"/>
            </w:tcBorders>
          </w:tcPr>
          <w:p w14:paraId="6B6DFC7E" w14:textId="77777777" w:rsidR="0046140F" w:rsidRDefault="0046140F">
            <w:pPr>
              <w:pStyle w:val="ConsPlusNormal"/>
            </w:pPr>
          </w:p>
        </w:tc>
      </w:tr>
    </w:tbl>
    <w:p w14:paraId="3D721129" w14:textId="77777777" w:rsidR="0046140F" w:rsidRDefault="0046140F">
      <w:pPr>
        <w:pStyle w:val="ConsPlusNormal"/>
        <w:ind w:firstLine="540"/>
        <w:jc w:val="both"/>
      </w:pPr>
    </w:p>
    <w:p w14:paraId="5C092058" w14:textId="77777777" w:rsidR="0046140F" w:rsidRDefault="0046140F">
      <w:pPr>
        <w:pStyle w:val="ConsPlusNonformat"/>
        <w:jc w:val="both"/>
      </w:pPr>
      <w:r>
        <w:t>Подписи уполномоченных представителей:</w:t>
      </w:r>
    </w:p>
    <w:p w14:paraId="652AB0A0" w14:textId="77777777" w:rsidR="0046140F" w:rsidRDefault="0046140F">
      <w:pPr>
        <w:pStyle w:val="ConsPlusNonformat"/>
        <w:jc w:val="both"/>
      </w:pPr>
      <w:r>
        <w:t>от Департамента</w:t>
      </w:r>
    </w:p>
    <w:p w14:paraId="31C6D01B" w14:textId="77777777" w:rsidR="0046140F" w:rsidRDefault="0046140F">
      <w:pPr>
        <w:pStyle w:val="ConsPlusNonformat"/>
        <w:jc w:val="both"/>
      </w:pPr>
      <w:r>
        <w:t>ЖКХ _______________________________________________________________________</w:t>
      </w:r>
    </w:p>
    <w:p w14:paraId="332A5774" w14:textId="77777777" w:rsidR="0046140F" w:rsidRDefault="0046140F">
      <w:pPr>
        <w:pStyle w:val="ConsPlusNonformat"/>
        <w:jc w:val="both"/>
      </w:pPr>
      <w:r>
        <w:t xml:space="preserve">              (подпись)                (расшифровка подписи)</w:t>
      </w:r>
    </w:p>
    <w:p w14:paraId="7A69C717" w14:textId="77777777" w:rsidR="0046140F" w:rsidRDefault="0046140F">
      <w:pPr>
        <w:pStyle w:val="ConsPlusNonformat"/>
        <w:jc w:val="both"/>
      </w:pPr>
      <w:r>
        <w:t>от юридического лица</w:t>
      </w:r>
    </w:p>
    <w:p w14:paraId="4707C846" w14:textId="77777777" w:rsidR="0046140F" w:rsidRDefault="0046140F">
      <w:pPr>
        <w:pStyle w:val="ConsPlusNonformat"/>
        <w:jc w:val="both"/>
      </w:pPr>
      <w:r>
        <w:t>___________________________________________________________________________</w:t>
      </w:r>
    </w:p>
    <w:p w14:paraId="109AF648" w14:textId="77777777" w:rsidR="0046140F" w:rsidRDefault="0046140F">
      <w:pPr>
        <w:pStyle w:val="ConsPlusNonformat"/>
        <w:jc w:val="both"/>
      </w:pPr>
      <w:r>
        <w:t xml:space="preserve">              (подпись)                (расшифровка подписи)</w:t>
      </w:r>
    </w:p>
    <w:p w14:paraId="23E6DB42" w14:textId="77777777" w:rsidR="0046140F" w:rsidRDefault="0046140F">
      <w:pPr>
        <w:pStyle w:val="ConsPlusNonformat"/>
        <w:jc w:val="both"/>
      </w:pPr>
      <w:r>
        <w:t>М.П.</w:t>
      </w:r>
    </w:p>
    <w:p w14:paraId="6A76482B" w14:textId="77777777" w:rsidR="0046140F" w:rsidRDefault="0046140F">
      <w:pPr>
        <w:pStyle w:val="ConsPlusNormal"/>
      </w:pPr>
    </w:p>
    <w:p w14:paraId="56BB879D" w14:textId="77777777" w:rsidR="0046140F" w:rsidRDefault="0046140F">
      <w:pPr>
        <w:pStyle w:val="ConsPlusNormal"/>
      </w:pPr>
    </w:p>
    <w:p w14:paraId="734E84BF" w14:textId="77777777" w:rsidR="0046140F" w:rsidRDefault="0046140F">
      <w:pPr>
        <w:pStyle w:val="ConsPlusNormal"/>
      </w:pPr>
    </w:p>
    <w:p w14:paraId="2647971D" w14:textId="77777777" w:rsidR="0046140F" w:rsidRDefault="0046140F">
      <w:pPr>
        <w:pStyle w:val="ConsPlusNormal"/>
      </w:pPr>
    </w:p>
    <w:p w14:paraId="237CF39A" w14:textId="77777777" w:rsidR="0046140F" w:rsidRDefault="0046140F">
      <w:pPr>
        <w:pStyle w:val="ConsPlusNormal"/>
      </w:pPr>
    </w:p>
    <w:p w14:paraId="0B9A1A0A" w14:textId="77777777" w:rsidR="0046140F" w:rsidRDefault="0046140F">
      <w:pPr>
        <w:pStyle w:val="ConsPlusNormal"/>
        <w:jc w:val="right"/>
        <w:outlineLvl w:val="1"/>
      </w:pPr>
      <w:r>
        <w:t>Приложение N 4</w:t>
      </w:r>
    </w:p>
    <w:p w14:paraId="31E5A2DD" w14:textId="77777777" w:rsidR="0046140F" w:rsidRDefault="0046140F">
      <w:pPr>
        <w:pStyle w:val="ConsPlusNormal"/>
        <w:jc w:val="right"/>
      </w:pPr>
      <w:r>
        <w:t>к Порядку</w:t>
      </w:r>
    </w:p>
    <w:p w14:paraId="51A5B8B9" w14:textId="77777777" w:rsidR="0046140F" w:rsidRDefault="0046140F">
      <w:pPr>
        <w:pStyle w:val="ConsPlusNormal"/>
        <w:jc w:val="right"/>
      </w:pPr>
      <w:r>
        <w:t>предоставления субсидии</w:t>
      </w:r>
    </w:p>
    <w:p w14:paraId="5DAC7323" w14:textId="77777777" w:rsidR="0046140F" w:rsidRDefault="0046140F">
      <w:pPr>
        <w:pStyle w:val="ConsPlusNormal"/>
        <w:jc w:val="right"/>
      </w:pPr>
      <w:r>
        <w:t>юридическим лицам</w:t>
      </w:r>
    </w:p>
    <w:p w14:paraId="3BC9EF11" w14:textId="77777777" w:rsidR="0046140F" w:rsidRDefault="0046140F">
      <w:pPr>
        <w:pStyle w:val="ConsPlusNormal"/>
        <w:jc w:val="right"/>
      </w:pPr>
      <w:r>
        <w:t>(за исключением государственных</w:t>
      </w:r>
    </w:p>
    <w:p w14:paraId="4CE5217D" w14:textId="77777777" w:rsidR="0046140F" w:rsidRDefault="0046140F">
      <w:pPr>
        <w:pStyle w:val="ConsPlusNormal"/>
        <w:jc w:val="right"/>
      </w:pPr>
      <w:r>
        <w:t>(муниципальных) учреждений)</w:t>
      </w:r>
    </w:p>
    <w:p w14:paraId="0D4288BD" w14:textId="77777777" w:rsidR="0046140F" w:rsidRDefault="0046140F">
      <w:pPr>
        <w:pStyle w:val="ConsPlusNormal"/>
        <w:jc w:val="right"/>
      </w:pPr>
      <w:r>
        <w:t>и индивидуальным предпринимателям -</w:t>
      </w:r>
    </w:p>
    <w:p w14:paraId="4C846359" w14:textId="77777777" w:rsidR="0046140F" w:rsidRDefault="0046140F">
      <w:pPr>
        <w:pStyle w:val="ConsPlusNormal"/>
        <w:jc w:val="right"/>
      </w:pPr>
      <w:r>
        <w:t>производителям товаров,</w:t>
      </w:r>
    </w:p>
    <w:p w14:paraId="0DE41903" w14:textId="77777777" w:rsidR="0046140F" w:rsidRDefault="0046140F">
      <w:pPr>
        <w:pStyle w:val="ConsPlusNormal"/>
        <w:jc w:val="right"/>
      </w:pPr>
      <w:r>
        <w:t>работ и услуг на возмещение</w:t>
      </w:r>
    </w:p>
    <w:p w14:paraId="02A04D1A" w14:textId="77777777" w:rsidR="0046140F" w:rsidRDefault="0046140F">
      <w:pPr>
        <w:pStyle w:val="ConsPlusNormal"/>
        <w:jc w:val="right"/>
      </w:pPr>
      <w:r>
        <w:t>затрат по вывозу снега</w:t>
      </w:r>
    </w:p>
    <w:p w14:paraId="5ABA9D16" w14:textId="77777777" w:rsidR="0046140F" w:rsidRDefault="0046140F">
      <w:pPr>
        <w:pStyle w:val="ConsPlusNormal"/>
        <w:jc w:val="right"/>
      </w:pPr>
      <w:r>
        <w:t>с придомовых территорий</w:t>
      </w:r>
    </w:p>
    <w:p w14:paraId="44292924" w14:textId="77777777" w:rsidR="0046140F" w:rsidRDefault="0046140F">
      <w:pPr>
        <w:pStyle w:val="ConsPlusNormal"/>
        <w:jc w:val="right"/>
      </w:pPr>
      <w:r>
        <w:t>многоквартирных домов</w:t>
      </w:r>
    </w:p>
    <w:p w14:paraId="7A1C13E1" w14:textId="77777777" w:rsidR="0046140F" w:rsidRDefault="0046140F">
      <w:pPr>
        <w:pStyle w:val="ConsPlusNormal"/>
        <w:jc w:val="right"/>
      </w:pPr>
      <w:r>
        <w:t>муниципального образования</w:t>
      </w:r>
    </w:p>
    <w:p w14:paraId="22339BB9" w14:textId="77777777" w:rsidR="0046140F" w:rsidRDefault="0046140F">
      <w:pPr>
        <w:pStyle w:val="ConsPlusNormal"/>
        <w:jc w:val="right"/>
      </w:pPr>
      <w:r>
        <w:t>"Холмский городской округ"</w:t>
      </w:r>
    </w:p>
    <w:p w14:paraId="30E9BAC9" w14:textId="77777777" w:rsidR="0046140F" w:rsidRDefault="0046140F">
      <w:pPr>
        <w:pStyle w:val="ConsPlusNormal"/>
      </w:pPr>
    </w:p>
    <w:p w14:paraId="11AF7BCD" w14:textId="77777777" w:rsidR="0046140F" w:rsidRDefault="0046140F">
      <w:pPr>
        <w:pStyle w:val="ConsPlusNormal"/>
        <w:jc w:val="center"/>
      </w:pPr>
      <w:bookmarkStart w:id="23" w:name="Par467"/>
      <w:bookmarkEnd w:id="23"/>
      <w:r>
        <w:t>Отчет</w:t>
      </w:r>
    </w:p>
    <w:p w14:paraId="142D2597" w14:textId="77777777" w:rsidR="0046140F" w:rsidRDefault="0046140F">
      <w:pPr>
        <w:pStyle w:val="ConsPlusNormal"/>
        <w:jc w:val="center"/>
      </w:pPr>
      <w:r>
        <w:lastRenderedPageBreak/>
        <w:t>об использовании средств субсидии</w:t>
      </w:r>
    </w:p>
    <w:p w14:paraId="2307DB96" w14:textId="77777777" w:rsidR="0046140F" w:rsidRDefault="0046140F">
      <w:pPr>
        <w:pStyle w:val="ConsPlusNormal"/>
        <w:jc w:val="center"/>
      </w:pPr>
      <w:r>
        <w:t>_______________________________________________________</w:t>
      </w:r>
    </w:p>
    <w:p w14:paraId="7F7FD923" w14:textId="77777777" w:rsidR="0046140F" w:rsidRDefault="0046140F">
      <w:pPr>
        <w:pStyle w:val="ConsPlusNormal"/>
        <w:jc w:val="center"/>
      </w:pPr>
      <w:r>
        <w:t>(наименование получателя средств субсидии)</w:t>
      </w:r>
    </w:p>
    <w:p w14:paraId="66BA1723" w14:textId="77777777" w:rsidR="0046140F" w:rsidRDefault="004614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701"/>
        <w:gridCol w:w="1877"/>
        <w:gridCol w:w="1304"/>
        <w:gridCol w:w="1417"/>
        <w:gridCol w:w="2098"/>
      </w:tblGrid>
      <w:tr w:rsidR="0046140F" w14:paraId="0969E548" w14:textId="77777777">
        <w:tc>
          <w:tcPr>
            <w:tcW w:w="680" w:type="dxa"/>
            <w:vMerge w:val="restart"/>
            <w:tcBorders>
              <w:top w:val="single" w:sz="4" w:space="0" w:color="auto"/>
              <w:left w:val="single" w:sz="4" w:space="0" w:color="auto"/>
              <w:bottom w:val="single" w:sz="4" w:space="0" w:color="auto"/>
              <w:right w:val="single" w:sz="4" w:space="0" w:color="auto"/>
            </w:tcBorders>
          </w:tcPr>
          <w:p w14:paraId="0C168AA3" w14:textId="77777777" w:rsidR="0046140F" w:rsidRDefault="0046140F">
            <w:pPr>
              <w:pStyle w:val="ConsPlusNormal"/>
              <w:jc w:val="center"/>
            </w:pPr>
            <w:r>
              <w:t>N п/п</w:t>
            </w:r>
          </w:p>
        </w:tc>
        <w:tc>
          <w:tcPr>
            <w:tcW w:w="1701" w:type="dxa"/>
            <w:vMerge w:val="restart"/>
            <w:tcBorders>
              <w:top w:val="single" w:sz="4" w:space="0" w:color="auto"/>
              <w:left w:val="single" w:sz="4" w:space="0" w:color="auto"/>
              <w:bottom w:val="single" w:sz="4" w:space="0" w:color="auto"/>
              <w:right w:val="single" w:sz="4" w:space="0" w:color="auto"/>
            </w:tcBorders>
          </w:tcPr>
          <w:p w14:paraId="57D1386D" w14:textId="77777777" w:rsidR="0046140F" w:rsidRDefault="0046140F">
            <w:pPr>
              <w:pStyle w:val="ConsPlusNormal"/>
              <w:jc w:val="center"/>
            </w:pPr>
            <w:r>
              <w:t>N и дата соглашения</w:t>
            </w:r>
          </w:p>
        </w:tc>
        <w:tc>
          <w:tcPr>
            <w:tcW w:w="1877" w:type="dxa"/>
            <w:vMerge w:val="restart"/>
            <w:tcBorders>
              <w:top w:val="single" w:sz="4" w:space="0" w:color="auto"/>
              <w:left w:val="single" w:sz="4" w:space="0" w:color="auto"/>
              <w:bottom w:val="single" w:sz="4" w:space="0" w:color="auto"/>
              <w:right w:val="single" w:sz="4" w:space="0" w:color="auto"/>
            </w:tcBorders>
          </w:tcPr>
          <w:p w14:paraId="106E83B2" w14:textId="77777777" w:rsidR="0046140F" w:rsidRDefault="0046140F">
            <w:pPr>
              <w:pStyle w:val="ConsPlusNormal"/>
              <w:jc w:val="center"/>
            </w:pPr>
            <w:r>
              <w:t>Предмет соглашения</w:t>
            </w:r>
          </w:p>
        </w:tc>
        <w:tc>
          <w:tcPr>
            <w:tcW w:w="4819" w:type="dxa"/>
            <w:gridSpan w:val="3"/>
            <w:tcBorders>
              <w:top w:val="single" w:sz="4" w:space="0" w:color="auto"/>
              <w:left w:val="single" w:sz="4" w:space="0" w:color="auto"/>
              <w:bottom w:val="single" w:sz="4" w:space="0" w:color="auto"/>
              <w:right w:val="single" w:sz="4" w:space="0" w:color="auto"/>
            </w:tcBorders>
          </w:tcPr>
          <w:p w14:paraId="7ABEEBD3" w14:textId="77777777" w:rsidR="0046140F" w:rsidRDefault="0046140F">
            <w:pPr>
              <w:pStyle w:val="ConsPlusNormal"/>
              <w:jc w:val="center"/>
            </w:pPr>
            <w:r>
              <w:t>Фактически израсходовано</w:t>
            </w:r>
          </w:p>
        </w:tc>
      </w:tr>
      <w:tr w:rsidR="0046140F" w14:paraId="2477C6C0" w14:textId="77777777">
        <w:tc>
          <w:tcPr>
            <w:tcW w:w="680" w:type="dxa"/>
            <w:vMerge/>
            <w:tcBorders>
              <w:top w:val="single" w:sz="4" w:space="0" w:color="auto"/>
              <w:left w:val="single" w:sz="4" w:space="0" w:color="auto"/>
              <w:bottom w:val="single" w:sz="4" w:space="0" w:color="auto"/>
              <w:right w:val="single" w:sz="4" w:space="0" w:color="auto"/>
            </w:tcBorders>
          </w:tcPr>
          <w:p w14:paraId="3E8DB6BA" w14:textId="77777777" w:rsidR="0046140F" w:rsidRDefault="0046140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14:paraId="5DA7C08E" w14:textId="77777777" w:rsidR="0046140F" w:rsidRDefault="0046140F">
            <w:pPr>
              <w:pStyle w:val="ConsPlusNormal"/>
              <w:jc w:val="center"/>
            </w:pPr>
          </w:p>
        </w:tc>
        <w:tc>
          <w:tcPr>
            <w:tcW w:w="1877" w:type="dxa"/>
            <w:vMerge/>
            <w:tcBorders>
              <w:top w:val="single" w:sz="4" w:space="0" w:color="auto"/>
              <w:left w:val="single" w:sz="4" w:space="0" w:color="auto"/>
              <w:bottom w:val="single" w:sz="4" w:space="0" w:color="auto"/>
              <w:right w:val="single" w:sz="4" w:space="0" w:color="auto"/>
            </w:tcBorders>
          </w:tcPr>
          <w:p w14:paraId="0792F044" w14:textId="77777777" w:rsidR="0046140F" w:rsidRDefault="0046140F">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2B180AAA" w14:textId="77777777" w:rsidR="0046140F" w:rsidRDefault="0046140F">
            <w:pPr>
              <w:pStyle w:val="ConsPlusNormal"/>
              <w:jc w:val="center"/>
            </w:pPr>
            <w:r>
              <w:t>Сумма (тыс. руб.)</w:t>
            </w:r>
          </w:p>
        </w:tc>
        <w:tc>
          <w:tcPr>
            <w:tcW w:w="1417" w:type="dxa"/>
            <w:tcBorders>
              <w:top w:val="single" w:sz="4" w:space="0" w:color="auto"/>
              <w:left w:val="single" w:sz="4" w:space="0" w:color="auto"/>
              <w:bottom w:val="single" w:sz="4" w:space="0" w:color="auto"/>
              <w:right w:val="single" w:sz="4" w:space="0" w:color="auto"/>
            </w:tcBorders>
          </w:tcPr>
          <w:p w14:paraId="545DEACE" w14:textId="77777777" w:rsidR="0046140F" w:rsidRDefault="0046140F">
            <w:pPr>
              <w:pStyle w:val="ConsPlusNormal"/>
              <w:jc w:val="center"/>
            </w:pPr>
            <w:r>
              <w:t>Дата перечисления средств</w:t>
            </w:r>
          </w:p>
        </w:tc>
        <w:tc>
          <w:tcPr>
            <w:tcW w:w="2098" w:type="dxa"/>
            <w:tcBorders>
              <w:top w:val="single" w:sz="4" w:space="0" w:color="auto"/>
              <w:left w:val="single" w:sz="4" w:space="0" w:color="auto"/>
              <w:bottom w:val="single" w:sz="4" w:space="0" w:color="auto"/>
              <w:right w:val="single" w:sz="4" w:space="0" w:color="auto"/>
            </w:tcBorders>
          </w:tcPr>
          <w:p w14:paraId="3205D2E1" w14:textId="77777777" w:rsidR="0046140F" w:rsidRDefault="0046140F">
            <w:pPr>
              <w:pStyle w:val="ConsPlusNormal"/>
              <w:jc w:val="center"/>
            </w:pPr>
            <w:r>
              <w:t>Номера платежных и иных документов на перечисление средств</w:t>
            </w:r>
          </w:p>
        </w:tc>
      </w:tr>
      <w:tr w:rsidR="0046140F" w14:paraId="561AB454" w14:textId="77777777">
        <w:tc>
          <w:tcPr>
            <w:tcW w:w="680" w:type="dxa"/>
            <w:tcBorders>
              <w:top w:val="single" w:sz="4" w:space="0" w:color="auto"/>
              <w:left w:val="single" w:sz="4" w:space="0" w:color="auto"/>
              <w:bottom w:val="single" w:sz="4" w:space="0" w:color="auto"/>
              <w:right w:val="single" w:sz="4" w:space="0" w:color="auto"/>
            </w:tcBorders>
          </w:tcPr>
          <w:p w14:paraId="22107264" w14:textId="77777777" w:rsidR="0046140F" w:rsidRDefault="0046140F">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6C013A78" w14:textId="77777777" w:rsidR="0046140F" w:rsidRDefault="0046140F">
            <w:pPr>
              <w:pStyle w:val="ConsPlusNormal"/>
              <w:jc w:val="center"/>
            </w:pPr>
          </w:p>
        </w:tc>
        <w:tc>
          <w:tcPr>
            <w:tcW w:w="1877" w:type="dxa"/>
            <w:tcBorders>
              <w:top w:val="single" w:sz="4" w:space="0" w:color="auto"/>
              <w:left w:val="single" w:sz="4" w:space="0" w:color="auto"/>
              <w:bottom w:val="single" w:sz="4" w:space="0" w:color="auto"/>
              <w:right w:val="single" w:sz="4" w:space="0" w:color="auto"/>
            </w:tcBorders>
          </w:tcPr>
          <w:p w14:paraId="062D0D20" w14:textId="77777777" w:rsidR="0046140F" w:rsidRDefault="0046140F">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095D3E19" w14:textId="77777777" w:rsidR="0046140F" w:rsidRDefault="0046140F">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592404C5" w14:textId="77777777" w:rsidR="0046140F" w:rsidRDefault="0046140F">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14:paraId="55D7E28A" w14:textId="77777777" w:rsidR="0046140F" w:rsidRDefault="0046140F">
            <w:pPr>
              <w:pStyle w:val="ConsPlusNormal"/>
              <w:jc w:val="center"/>
            </w:pPr>
          </w:p>
        </w:tc>
      </w:tr>
      <w:tr w:rsidR="0046140F" w14:paraId="559BCBFE" w14:textId="77777777">
        <w:tc>
          <w:tcPr>
            <w:tcW w:w="680" w:type="dxa"/>
            <w:tcBorders>
              <w:top w:val="single" w:sz="4" w:space="0" w:color="auto"/>
              <w:left w:val="single" w:sz="4" w:space="0" w:color="auto"/>
              <w:bottom w:val="single" w:sz="4" w:space="0" w:color="auto"/>
              <w:right w:val="single" w:sz="4" w:space="0" w:color="auto"/>
            </w:tcBorders>
          </w:tcPr>
          <w:p w14:paraId="5984DF71" w14:textId="77777777" w:rsidR="0046140F" w:rsidRDefault="0046140F">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597CE597" w14:textId="77777777" w:rsidR="0046140F" w:rsidRDefault="0046140F">
            <w:pPr>
              <w:pStyle w:val="ConsPlusNormal"/>
              <w:jc w:val="center"/>
            </w:pPr>
          </w:p>
        </w:tc>
        <w:tc>
          <w:tcPr>
            <w:tcW w:w="1877" w:type="dxa"/>
            <w:tcBorders>
              <w:top w:val="single" w:sz="4" w:space="0" w:color="auto"/>
              <w:left w:val="single" w:sz="4" w:space="0" w:color="auto"/>
              <w:bottom w:val="single" w:sz="4" w:space="0" w:color="auto"/>
              <w:right w:val="single" w:sz="4" w:space="0" w:color="auto"/>
            </w:tcBorders>
          </w:tcPr>
          <w:p w14:paraId="2780AF25" w14:textId="77777777" w:rsidR="0046140F" w:rsidRDefault="0046140F">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14:paraId="0ECBD764" w14:textId="77777777" w:rsidR="0046140F" w:rsidRDefault="0046140F">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14:paraId="3D12CC9A" w14:textId="77777777" w:rsidR="0046140F" w:rsidRDefault="0046140F">
            <w:pPr>
              <w:pStyle w:val="ConsPlusNormal"/>
              <w:jc w:val="center"/>
            </w:pPr>
          </w:p>
        </w:tc>
        <w:tc>
          <w:tcPr>
            <w:tcW w:w="2098" w:type="dxa"/>
            <w:tcBorders>
              <w:top w:val="single" w:sz="4" w:space="0" w:color="auto"/>
              <w:left w:val="single" w:sz="4" w:space="0" w:color="auto"/>
              <w:bottom w:val="single" w:sz="4" w:space="0" w:color="auto"/>
              <w:right w:val="single" w:sz="4" w:space="0" w:color="auto"/>
            </w:tcBorders>
          </w:tcPr>
          <w:p w14:paraId="15400F68" w14:textId="77777777" w:rsidR="0046140F" w:rsidRDefault="0046140F">
            <w:pPr>
              <w:pStyle w:val="ConsPlusNormal"/>
              <w:jc w:val="center"/>
            </w:pPr>
          </w:p>
        </w:tc>
      </w:tr>
    </w:tbl>
    <w:p w14:paraId="54EDA67D" w14:textId="77777777" w:rsidR="0046140F" w:rsidRDefault="0046140F">
      <w:pPr>
        <w:pStyle w:val="ConsPlusNormal"/>
        <w:ind w:firstLine="540"/>
        <w:jc w:val="both"/>
      </w:pPr>
    </w:p>
    <w:p w14:paraId="3C18F3BC" w14:textId="77777777" w:rsidR="0046140F" w:rsidRDefault="0046140F">
      <w:pPr>
        <w:pStyle w:val="ConsPlusNormal"/>
        <w:ind w:firstLine="540"/>
        <w:jc w:val="both"/>
      </w:pPr>
      <w:r>
        <w:t>Остаток неиспользованных средств субсидии _____________________ рублей.</w:t>
      </w:r>
    </w:p>
    <w:p w14:paraId="244B4379" w14:textId="77777777" w:rsidR="0046140F" w:rsidRDefault="004614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763"/>
        <w:gridCol w:w="340"/>
        <w:gridCol w:w="2825"/>
      </w:tblGrid>
      <w:tr w:rsidR="0046140F" w14:paraId="18FA5BA1" w14:textId="77777777">
        <w:tc>
          <w:tcPr>
            <w:tcW w:w="3798" w:type="dxa"/>
            <w:tcBorders>
              <w:top w:val="none" w:sz="6" w:space="0" w:color="auto"/>
              <w:left w:val="none" w:sz="6" w:space="0" w:color="auto"/>
              <w:bottom w:val="none" w:sz="6" w:space="0" w:color="auto"/>
              <w:right w:val="none" w:sz="6" w:space="0" w:color="auto"/>
            </w:tcBorders>
          </w:tcPr>
          <w:p w14:paraId="76683A11" w14:textId="77777777" w:rsidR="0046140F" w:rsidRDefault="0046140F">
            <w:pPr>
              <w:pStyle w:val="ConsPlusNormal"/>
            </w:pPr>
            <w:r>
              <w:t>Руководитель</w:t>
            </w:r>
          </w:p>
        </w:tc>
        <w:tc>
          <w:tcPr>
            <w:tcW w:w="2103" w:type="dxa"/>
            <w:gridSpan w:val="2"/>
            <w:tcBorders>
              <w:top w:val="none" w:sz="6" w:space="0" w:color="auto"/>
              <w:left w:val="none" w:sz="6" w:space="0" w:color="auto"/>
              <w:bottom w:val="single" w:sz="4" w:space="0" w:color="auto"/>
              <w:right w:val="none" w:sz="6" w:space="0" w:color="auto"/>
            </w:tcBorders>
          </w:tcPr>
          <w:p w14:paraId="17889876"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6E4DAB20" w14:textId="77777777" w:rsidR="0046140F" w:rsidRDefault="0046140F">
            <w:pPr>
              <w:pStyle w:val="ConsPlusNormal"/>
            </w:pPr>
          </w:p>
        </w:tc>
        <w:tc>
          <w:tcPr>
            <w:tcW w:w="2825" w:type="dxa"/>
            <w:tcBorders>
              <w:top w:val="none" w:sz="6" w:space="0" w:color="auto"/>
              <w:left w:val="none" w:sz="6" w:space="0" w:color="auto"/>
              <w:bottom w:val="single" w:sz="4" w:space="0" w:color="auto"/>
              <w:right w:val="none" w:sz="6" w:space="0" w:color="auto"/>
            </w:tcBorders>
          </w:tcPr>
          <w:p w14:paraId="34AAD6AC" w14:textId="77777777" w:rsidR="0046140F" w:rsidRDefault="0046140F">
            <w:pPr>
              <w:pStyle w:val="ConsPlusNormal"/>
            </w:pPr>
          </w:p>
        </w:tc>
      </w:tr>
      <w:tr w:rsidR="0046140F" w14:paraId="5B72D336" w14:textId="77777777">
        <w:tc>
          <w:tcPr>
            <w:tcW w:w="3798" w:type="dxa"/>
            <w:tcBorders>
              <w:top w:val="none" w:sz="6" w:space="0" w:color="auto"/>
              <w:left w:val="none" w:sz="6" w:space="0" w:color="auto"/>
              <w:bottom w:val="none" w:sz="6" w:space="0" w:color="auto"/>
              <w:right w:val="none" w:sz="6" w:space="0" w:color="auto"/>
            </w:tcBorders>
          </w:tcPr>
          <w:p w14:paraId="5799EC7B" w14:textId="77777777" w:rsidR="0046140F" w:rsidRDefault="0046140F">
            <w:pPr>
              <w:pStyle w:val="ConsPlusNormal"/>
            </w:pPr>
          </w:p>
        </w:tc>
        <w:tc>
          <w:tcPr>
            <w:tcW w:w="2103" w:type="dxa"/>
            <w:gridSpan w:val="2"/>
            <w:tcBorders>
              <w:top w:val="single" w:sz="4" w:space="0" w:color="auto"/>
              <w:left w:val="none" w:sz="6" w:space="0" w:color="auto"/>
              <w:bottom w:val="none" w:sz="6" w:space="0" w:color="auto"/>
              <w:right w:val="none" w:sz="6" w:space="0" w:color="auto"/>
            </w:tcBorders>
          </w:tcPr>
          <w:p w14:paraId="4711FEFA"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186FA3ED"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0DF06C2E" w14:textId="77777777" w:rsidR="0046140F" w:rsidRDefault="0046140F">
            <w:pPr>
              <w:pStyle w:val="ConsPlusNormal"/>
              <w:jc w:val="center"/>
            </w:pPr>
            <w:r>
              <w:t>(расшифровка подписи)</w:t>
            </w:r>
          </w:p>
        </w:tc>
      </w:tr>
      <w:tr w:rsidR="0046140F" w14:paraId="15EC3FA9" w14:textId="77777777">
        <w:tc>
          <w:tcPr>
            <w:tcW w:w="3798" w:type="dxa"/>
            <w:tcBorders>
              <w:top w:val="none" w:sz="6" w:space="0" w:color="auto"/>
              <w:left w:val="none" w:sz="6" w:space="0" w:color="auto"/>
              <w:bottom w:val="none" w:sz="6" w:space="0" w:color="auto"/>
              <w:right w:val="none" w:sz="6" w:space="0" w:color="auto"/>
            </w:tcBorders>
          </w:tcPr>
          <w:p w14:paraId="5F1DA8CA" w14:textId="77777777" w:rsidR="0046140F" w:rsidRDefault="0046140F">
            <w:pPr>
              <w:pStyle w:val="ConsPlusNormal"/>
            </w:pPr>
            <w:r>
              <w:t>Главный бухгалтер</w:t>
            </w:r>
          </w:p>
        </w:tc>
        <w:tc>
          <w:tcPr>
            <w:tcW w:w="2103" w:type="dxa"/>
            <w:gridSpan w:val="2"/>
            <w:tcBorders>
              <w:top w:val="none" w:sz="6" w:space="0" w:color="auto"/>
              <w:left w:val="none" w:sz="6" w:space="0" w:color="auto"/>
              <w:bottom w:val="single" w:sz="4" w:space="0" w:color="auto"/>
              <w:right w:val="none" w:sz="6" w:space="0" w:color="auto"/>
            </w:tcBorders>
          </w:tcPr>
          <w:p w14:paraId="0FE135FC" w14:textId="77777777" w:rsidR="0046140F" w:rsidRDefault="0046140F">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4DE0CDE7" w14:textId="77777777" w:rsidR="0046140F" w:rsidRDefault="0046140F">
            <w:pPr>
              <w:pStyle w:val="ConsPlusNormal"/>
              <w:jc w:val="center"/>
            </w:pPr>
          </w:p>
        </w:tc>
        <w:tc>
          <w:tcPr>
            <w:tcW w:w="2825" w:type="dxa"/>
            <w:tcBorders>
              <w:top w:val="none" w:sz="6" w:space="0" w:color="auto"/>
              <w:left w:val="none" w:sz="6" w:space="0" w:color="auto"/>
              <w:bottom w:val="single" w:sz="4" w:space="0" w:color="auto"/>
              <w:right w:val="none" w:sz="6" w:space="0" w:color="auto"/>
            </w:tcBorders>
          </w:tcPr>
          <w:p w14:paraId="4447EA17" w14:textId="77777777" w:rsidR="0046140F" w:rsidRDefault="0046140F">
            <w:pPr>
              <w:pStyle w:val="ConsPlusNormal"/>
              <w:jc w:val="center"/>
            </w:pPr>
          </w:p>
        </w:tc>
      </w:tr>
      <w:tr w:rsidR="0046140F" w14:paraId="2D0A5D72" w14:textId="77777777">
        <w:tc>
          <w:tcPr>
            <w:tcW w:w="3798" w:type="dxa"/>
            <w:tcBorders>
              <w:top w:val="none" w:sz="6" w:space="0" w:color="auto"/>
              <w:left w:val="none" w:sz="6" w:space="0" w:color="auto"/>
              <w:bottom w:val="none" w:sz="6" w:space="0" w:color="auto"/>
              <w:right w:val="none" w:sz="6" w:space="0" w:color="auto"/>
            </w:tcBorders>
          </w:tcPr>
          <w:p w14:paraId="2352FEED" w14:textId="77777777" w:rsidR="0046140F" w:rsidRDefault="0046140F">
            <w:pPr>
              <w:pStyle w:val="ConsPlusNormal"/>
            </w:pPr>
          </w:p>
        </w:tc>
        <w:tc>
          <w:tcPr>
            <w:tcW w:w="2103" w:type="dxa"/>
            <w:gridSpan w:val="2"/>
            <w:tcBorders>
              <w:top w:val="single" w:sz="4" w:space="0" w:color="auto"/>
              <w:left w:val="none" w:sz="6" w:space="0" w:color="auto"/>
              <w:bottom w:val="none" w:sz="6" w:space="0" w:color="auto"/>
              <w:right w:val="none" w:sz="6" w:space="0" w:color="auto"/>
            </w:tcBorders>
          </w:tcPr>
          <w:p w14:paraId="420A9D58"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2C430B3E"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23130DEF" w14:textId="77777777" w:rsidR="0046140F" w:rsidRDefault="0046140F">
            <w:pPr>
              <w:pStyle w:val="ConsPlusNormal"/>
              <w:jc w:val="center"/>
            </w:pPr>
            <w:r>
              <w:t>(расшифровка подписи)</w:t>
            </w:r>
          </w:p>
        </w:tc>
      </w:tr>
      <w:tr w:rsidR="0046140F" w14:paraId="4B92FA6D" w14:textId="77777777">
        <w:tc>
          <w:tcPr>
            <w:tcW w:w="9066" w:type="dxa"/>
            <w:gridSpan w:val="5"/>
            <w:tcBorders>
              <w:top w:val="none" w:sz="6" w:space="0" w:color="auto"/>
              <w:left w:val="none" w:sz="6" w:space="0" w:color="auto"/>
              <w:bottom w:val="none" w:sz="6" w:space="0" w:color="auto"/>
              <w:right w:val="none" w:sz="6" w:space="0" w:color="auto"/>
            </w:tcBorders>
          </w:tcPr>
          <w:p w14:paraId="01AFAD2B" w14:textId="77777777" w:rsidR="0046140F" w:rsidRDefault="0046140F">
            <w:pPr>
              <w:pStyle w:val="ConsPlusNormal"/>
            </w:pPr>
            <w:r>
              <w:t>М.П.</w:t>
            </w:r>
          </w:p>
        </w:tc>
      </w:tr>
      <w:tr w:rsidR="0046140F" w14:paraId="280355DD" w14:textId="77777777">
        <w:tc>
          <w:tcPr>
            <w:tcW w:w="9066" w:type="dxa"/>
            <w:gridSpan w:val="5"/>
            <w:tcBorders>
              <w:top w:val="none" w:sz="6" w:space="0" w:color="auto"/>
              <w:left w:val="none" w:sz="6" w:space="0" w:color="auto"/>
              <w:bottom w:val="none" w:sz="6" w:space="0" w:color="auto"/>
              <w:right w:val="none" w:sz="6" w:space="0" w:color="auto"/>
            </w:tcBorders>
          </w:tcPr>
          <w:p w14:paraId="609DFD17" w14:textId="77777777" w:rsidR="0046140F" w:rsidRDefault="0046140F">
            <w:pPr>
              <w:pStyle w:val="ConsPlusNormal"/>
            </w:pPr>
            <w:r>
              <w:t>Согласовано:</w:t>
            </w:r>
          </w:p>
        </w:tc>
      </w:tr>
      <w:tr w:rsidR="0046140F" w14:paraId="6B8ADF93" w14:textId="77777777">
        <w:tc>
          <w:tcPr>
            <w:tcW w:w="3798" w:type="dxa"/>
            <w:tcBorders>
              <w:top w:val="none" w:sz="6" w:space="0" w:color="auto"/>
              <w:left w:val="none" w:sz="6" w:space="0" w:color="auto"/>
              <w:bottom w:val="none" w:sz="6" w:space="0" w:color="auto"/>
              <w:right w:val="none" w:sz="6" w:space="0" w:color="auto"/>
            </w:tcBorders>
          </w:tcPr>
          <w:p w14:paraId="2301D874" w14:textId="77777777" w:rsidR="0046140F" w:rsidRDefault="0046140F">
            <w:pPr>
              <w:pStyle w:val="ConsPlusNormal"/>
            </w:pPr>
            <w:r>
              <w:t>Директор департамента</w:t>
            </w:r>
          </w:p>
        </w:tc>
        <w:tc>
          <w:tcPr>
            <w:tcW w:w="2103" w:type="dxa"/>
            <w:gridSpan w:val="2"/>
            <w:tcBorders>
              <w:top w:val="none" w:sz="6" w:space="0" w:color="auto"/>
              <w:left w:val="none" w:sz="6" w:space="0" w:color="auto"/>
              <w:bottom w:val="single" w:sz="4" w:space="0" w:color="auto"/>
              <w:right w:val="none" w:sz="6" w:space="0" w:color="auto"/>
            </w:tcBorders>
          </w:tcPr>
          <w:p w14:paraId="18D99377"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6DFAEDFB" w14:textId="77777777" w:rsidR="0046140F" w:rsidRDefault="0046140F">
            <w:pPr>
              <w:pStyle w:val="ConsPlusNormal"/>
            </w:pPr>
          </w:p>
        </w:tc>
        <w:tc>
          <w:tcPr>
            <w:tcW w:w="2825" w:type="dxa"/>
            <w:tcBorders>
              <w:top w:val="none" w:sz="6" w:space="0" w:color="auto"/>
              <w:left w:val="none" w:sz="6" w:space="0" w:color="auto"/>
              <w:bottom w:val="single" w:sz="4" w:space="0" w:color="auto"/>
              <w:right w:val="none" w:sz="6" w:space="0" w:color="auto"/>
            </w:tcBorders>
          </w:tcPr>
          <w:p w14:paraId="4E88A766" w14:textId="77777777" w:rsidR="0046140F" w:rsidRDefault="0046140F">
            <w:pPr>
              <w:pStyle w:val="ConsPlusNormal"/>
            </w:pPr>
          </w:p>
        </w:tc>
      </w:tr>
      <w:tr w:rsidR="0046140F" w14:paraId="379ACC14" w14:textId="77777777">
        <w:tc>
          <w:tcPr>
            <w:tcW w:w="3798" w:type="dxa"/>
            <w:tcBorders>
              <w:top w:val="none" w:sz="6" w:space="0" w:color="auto"/>
              <w:left w:val="none" w:sz="6" w:space="0" w:color="auto"/>
              <w:bottom w:val="none" w:sz="6" w:space="0" w:color="auto"/>
              <w:right w:val="none" w:sz="6" w:space="0" w:color="auto"/>
            </w:tcBorders>
          </w:tcPr>
          <w:p w14:paraId="49AFFD58" w14:textId="77777777" w:rsidR="0046140F" w:rsidRDefault="0046140F">
            <w:pPr>
              <w:pStyle w:val="ConsPlusNormal"/>
            </w:pPr>
          </w:p>
        </w:tc>
        <w:tc>
          <w:tcPr>
            <w:tcW w:w="2103" w:type="dxa"/>
            <w:gridSpan w:val="2"/>
            <w:tcBorders>
              <w:top w:val="single" w:sz="4" w:space="0" w:color="auto"/>
              <w:left w:val="none" w:sz="6" w:space="0" w:color="auto"/>
              <w:bottom w:val="none" w:sz="6" w:space="0" w:color="auto"/>
              <w:right w:val="none" w:sz="6" w:space="0" w:color="auto"/>
            </w:tcBorders>
          </w:tcPr>
          <w:p w14:paraId="7F96E504"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5ADCD8AA"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6570E8AB" w14:textId="77777777" w:rsidR="0046140F" w:rsidRDefault="0046140F">
            <w:pPr>
              <w:pStyle w:val="ConsPlusNormal"/>
              <w:jc w:val="center"/>
            </w:pPr>
            <w:r>
              <w:t>(расшифровка подписи)</w:t>
            </w:r>
          </w:p>
        </w:tc>
      </w:tr>
      <w:tr w:rsidR="0046140F" w14:paraId="6B354C42" w14:textId="77777777">
        <w:tc>
          <w:tcPr>
            <w:tcW w:w="9066" w:type="dxa"/>
            <w:gridSpan w:val="5"/>
            <w:tcBorders>
              <w:top w:val="none" w:sz="6" w:space="0" w:color="auto"/>
              <w:left w:val="none" w:sz="6" w:space="0" w:color="auto"/>
              <w:bottom w:val="none" w:sz="6" w:space="0" w:color="auto"/>
              <w:right w:val="none" w:sz="6" w:space="0" w:color="auto"/>
            </w:tcBorders>
          </w:tcPr>
          <w:p w14:paraId="4893DA94" w14:textId="77777777" w:rsidR="0046140F" w:rsidRDefault="0046140F">
            <w:pPr>
              <w:pStyle w:val="ConsPlusNormal"/>
            </w:pPr>
            <w:r>
              <w:t>Отчет проверил:</w:t>
            </w:r>
          </w:p>
        </w:tc>
      </w:tr>
      <w:tr w:rsidR="0046140F" w14:paraId="157C663C" w14:textId="77777777">
        <w:tc>
          <w:tcPr>
            <w:tcW w:w="3798" w:type="dxa"/>
            <w:tcBorders>
              <w:top w:val="none" w:sz="6" w:space="0" w:color="auto"/>
              <w:left w:val="none" w:sz="6" w:space="0" w:color="auto"/>
              <w:bottom w:val="single" w:sz="4" w:space="0" w:color="auto"/>
              <w:right w:val="none" w:sz="6" w:space="0" w:color="auto"/>
            </w:tcBorders>
          </w:tcPr>
          <w:p w14:paraId="76BB80C6"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1248356D" w14:textId="77777777" w:rsidR="0046140F" w:rsidRDefault="0046140F">
            <w:pPr>
              <w:pStyle w:val="ConsPlusNormal"/>
            </w:pPr>
          </w:p>
        </w:tc>
        <w:tc>
          <w:tcPr>
            <w:tcW w:w="1763" w:type="dxa"/>
            <w:tcBorders>
              <w:top w:val="none" w:sz="6" w:space="0" w:color="auto"/>
              <w:left w:val="none" w:sz="6" w:space="0" w:color="auto"/>
              <w:bottom w:val="single" w:sz="4" w:space="0" w:color="auto"/>
              <w:right w:val="none" w:sz="6" w:space="0" w:color="auto"/>
            </w:tcBorders>
          </w:tcPr>
          <w:p w14:paraId="7736560F" w14:textId="77777777" w:rsidR="0046140F" w:rsidRDefault="0046140F">
            <w:pPr>
              <w:pStyle w:val="ConsPlusNormal"/>
              <w:jc w:val="center"/>
            </w:pPr>
          </w:p>
        </w:tc>
        <w:tc>
          <w:tcPr>
            <w:tcW w:w="340" w:type="dxa"/>
            <w:tcBorders>
              <w:top w:val="none" w:sz="6" w:space="0" w:color="auto"/>
              <w:left w:val="none" w:sz="6" w:space="0" w:color="auto"/>
              <w:bottom w:val="none" w:sz="6" w:space="0" w:color="auto"/>
              <w:right w:val="none" w:sz="6" w:space="0" w:color="auto"/>
            </w:tcBorders>
          </w:tcPr>
          <w:p w14:paraId="7A9077E1" w14:textId="77777777" w:rsidR="0046140F" w:rsidRDefault="0046140F">
            <w:pPr>
              <w:pStyle w:val="ConsPlusNormal"/>
              <w:jc w:val="center"/>
            </w:pPr>
          </w:p>
        </w:tc>
        <w:tc>
          <w:tcPr>
            <w:tcW w:w="2825" w:type="dxa"/>
            <w:tcBorders>
              <w:top w:val="none" w:sz="6" w:space="0" w:color="auto"/>
              <w:left w:val="none" w:sz="6" w:space="0" w:color="auto"/>
              <w:bottom w:val="single" w:sz="4" w:space="0" w:color="auto"/>
              <w:right w:val="none" w:sz="6" w:space="0" w:color="auto"/>
            </w:tcBorders>
          </w:tcPr>
          <w:p w14:paraId="1353EB73" w14:textId="77777777" w:rsidR="0046140F" w:rsidRDefault="0046140F">
            <w:pPr>
              <w:pStyle w:val="ConsPlusNormal"/>
              <w:jc w:val="center"/>
            </w:pPr>
          </w:p>
        </w:tc>
      </w:tr>
      <w:tr w:rsidR="0046140F" w14:paraId="1240AE2C" w14:textId="77777777">
        <w:tc>
          <w:tcPr>
            <w:tcW w:w="3798" w:type="dxa"/>
            <w:tcBorders>
              <w:top w:val="single" w:sz="4" w:space="0" w:color="auto"/>
              <w:left w:val="none" w:sz="6" w:space="0" w:color="auto"/>
              <w:bottom w:val="none" w:sz="6" w:space="0" w:color="auto"/>
              <w:right w:val="none" w:sz="6" w:space="0" w:color="auto"/>
            </w:tcBorders>
          </w:tcPr>
          <w:p w14:paraId="606ABBE6" w14:textId="77777777" w:rsidR="0046140F" w:rsidRDefault="0046140F">
            <w:pPr>
              <w:pStyle w:val="ConsPlusNormal"/>
              <w:jc w:val="center"/>
            </w:pPr>
            <w:r>
              <w:t>(наименование должности)</w:t>
            </w:r>
          </w:p>
        </w:tc>
        <w:tc>
          <w:tcPr>
            <w:tcW w:w="340" w:type="dxa"/>
            <w:tcBorders>
              <w:top w:val="none" w:sz="6" w:space="0" w:color="auto"/>
              <w:left w:val="none" w:sz="6" w:space="0" w:color="auto"/>
              <w:bottom w:val="none" w:sz="6" w:space="0" w:color="auto"/>
              <w:right w:val="none" w:sz="6" w:space="0" w:color="auto"/>
            </w:tcBorders>
          </w:tcPr>
          <w:p w14:paraId="79B757EB" w14:textId="77777777" w:rsidR="0046140F" w:rsidRDefault="0046140F">
            <w:pPr>
              <w:pStyle w:val="ConsPlusNormal"/>
              <w:jc w:val="center"/>
            </w:pPr>
          </w:p>
        </w:tc>
        <w:tc>
          <w:tcPr>
            <w:tcW w:w="1763" w:type="dxa"/>
            <w:tcBorders>
              <w:top w:val="single" w:sz="4" w:space="0" w:color="auto"/>
              <w:left w:val="none" w:sz="6" w:space="0" w:color="auto"/>
              <w:bottom w:val="none" w:sz="6" w:space="0" w:color="auto"/>
              <w:right w:val="none" w:sz="6" w:space="0" w:color="auto"/>
            </w:tcBorders>
          </w:tcPr>
          <w:p w14:paraId="09B4CBC2"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77F98ED7" w14:textId="77777777" w:rsidR="0046140F" w:rsidRDefault="0046140F">
            <w:pPr>
              <w:pStyle w:val="ConsPlusNormal"/>
              <w:jc w:val="center"/>
            </w:pPr>
          </w:p>
        </w:tc>
        <w:tc>
          <w:tcPr>
            <w:tcW w:w="2825" w:type="dxa"/>
            <w:tcBorders>
              <w:top w:val="single" w:sz="4" w:space="0" w:color="auto"/>
              <w:left w:val="none" w:sz="6" w:space="0" w:color="auto"/>
              <w:bottom w:val="none" w:sz="6" w:space="0" w:color="auto"/>
              <w:right w:val="none" w:sz="6" w:space="0" w:color="auto"/>
            </w:tcBorders>
          </w:tcPr>
          <w:p w14:paraId="3BE9C53E" w14:textId="77777777" w:rsidR="0046140F" w:rsidRDefault="0046140F">
            <w:pPr>
              <w:pStyle w:val="ConsPlusNormal"/>
              <w:jc w:val="center"/>
            </w:pPr>
            <w:r>
              <w:t>(расшифровка подписи)</w:t>
            </w:r>
          </w:p>
        </w:tc>
      </w:tr>
    </w:tbl>
    <w:p w14:paraId="56668EDF" w14:textId="77777777" w:rsidR="0046140F" w:rsidRDefault="0046140F">
      <w:pPr>
        <w:pStyle w:val="ConsPlusNormal"/>
        <w:ind w:firstLine="540"/>
        <w:jc w:val="both"/>
      </w:pPr>
    </w:p>
    <w:p w14:paraId="3783E664" w14:textId="77777777" w:rsidR="0046140F" w:rsidRDefault="0046140F">
      <w:pPr>
        <w:pStyle w:val="ConsPlusNormal"/>
      </w:pPr>
    </w:p>
    <w:p w14:paraId="5A2A5AF3" w14:textId="77777777" w:rsidR="0046140F" w:rsidRDefault="0046140F">
      <w:pPr>
        <w:pStyle w:val="ConsPlusNormal"/>
      </w:pPr>
    </w:p>
    <w:p w14:paraId="25F00734" w14:textId="77777777" w:rsidR="0046140F" w:rsidRDefault="0046140F">
      <w:pPr>
        <w:pStyle w:val="ConsPlusNormal"/>
      </w:pPr>
    </w:p>
    <w:p w14:paraId="04511117" w14:textId="77777777" w:rsidR="0046140F" w:rsidRDefault="0046140F">
      <w:pPr>
        <w:pStyle w:val="ConsPlusNormal"/>
      </w:pPr>
    </w:p>
    <w:p w14:paraId="35093F80" w14:textId="77777777" w:rsidR="0046140F" w:rsidRDefault="0046140F">
      <w:pPr>
        <w:pStyle w:val="ConsPlusNormal"/>
        <w:jc w:val="right"/>
        <w:outlineLvl w:val="1"/>
      </w:pPr>
      <w:r>
        <w:t>Приложение N 5</w:t>
      </w:r>
    </w:p>
    <w:p w14:paraId="3ED5E86B" w14:textId="77777777" w:rsidR="0046140F" w:rsidRDefault="0046140F">
      <w:pPr>
        <w:pStyle w:val="ConsPlusNormal"/>
        <w:jc w:val="right"/>
      </w:pPr>
      <w:r>
        <w:t>к Порядку</w:t>
      </w:r>
    </w:p>
    <w:p w14:paraId="2F421F53" w14:textId="77777777" w:rsidR="0046140F" w:rsidRDefault="0046140F">
      <w:pPr>
        <w:pStyle w:val="ConsPlusNormal"/>
        <w:jc w:val="right"/>
      </w:pPr>
      <w:r>
        <w:t>предоставления субсидии</w:t>
      </w:r>
    </w:p>
    <w:p w14:paraId="16B86D73" w14:textId="77777777" w:rsidR="0046140F" w:rsidRDefault="0046140F">
      <w:pPr>
        <w:pStyle w:val="ConsPlusNormal"/>
        <w:jc w:val="right"/>
      </w:pPr>
      <w:r>
        <w:t>юридическим лицам</w:t>
      </w:r>
    </w:p>
    <w:p w14:paraId="3C4B9464" w14:textId="77777777" w:rsidR="0046140F" w:rsidRDefault="0046140F">
      <w:pPr>
        <w:pStyle w:val="ConsPlusNormal"/>
        <w:jc w:val="right"/>
      </w:pPr>
      <w:r>
        <w:t>(за исключением государственных</w:t>
      </w:r>
    </w:p>
    <w:p w14:paraId="3A88A256" w14:textId="77777777" w:rsidR="0046140F" w:rsidRDefault="0046140F">
      <w:pPr>
        <w:pStyle w:val="ConsPlusNormal"/>
        <w:jc w:val="right"/>
      </w:pPr>
      <w:r>
        <w:t>(муниципальных) учреждений)</w:t>
      </w:r>
    </w:p>
    <w:p w14:paraId="26C88733" w14:textId="77777777" w:rsidR="0046140F" w:rsidRDefault="0046140F">
      <w:pPr>
        <w:pStyle w:val="ConsPlusNormal"/>
        <w:jc w:val="right"/>
      </w:pPr>
      <w:r>
        <w:t>и индивидуальным предпринимателям -</w:t>
      </w:r>
    </w:p>
    <w:p w14:paraId="75F76DB7" w14:textId="77777777" w:rsidR="0046140F" w:rsidRDefault="0046140F">
      <w:pPr>
        <w:pStyle w:val="ConsPlusNormal"/>
        <w:jc w:val="right"/>
      </w:pPr>
      <w:r>
        <w:t>производителям товаров,</w:t>
      </w:r>
    </w:p>
    <w:p w14:paraId="3038FC8B" w14:textId="77777777" w:rsidR="0046140F" w:rsidRDefault="0046140F">
      <w:pPr>
        <w:pStyle w:val="ConsPlusNormal"/>
        <w:jc w:val="right"/>
      </w:pPr>
      <w:r>
        <w:t>работ и услуг на возмещение</w:t>
      </w:r>
    </w:p>
    <w:p w14:paraId="153D2C1A" w14:textId="77777777" w:rsidR="0046140F" w:rsidRDefault="0046140F">
      <w:pPr>
        <w:pStyle w:val="ConsPlusNormal"/>
        <w:jc w:val="right"/>
      </w:pPr>
      <w:r>
        <w:t>затрат по вывозу снега</w:t>
      </w:r>
    </w:p>
    <w:p w14:paraId="66D19F7C" w14:textId="77777777" w:rsidR="0046140F" w:rsidRDefault="0046140F">
      <w:pPr>
        <w:pStyle w:val="ConsPlusNormal"/>
        <w:jc w:val="right"/>
      </w:pPr>
      <w:r>
        <w:t>с придомовых территорий</w:t>
      </w:r>
    </w:p>
    <w:p w14:paraId="12E0412D" w14:textId="77777777" w:rsidR="0046140F" w:rsidRDefault="0046140F">
      <w:pPr>
        <w:pStyle w:val="ConsPlusNormal"/>
        <w:jc w:val="right"/>
      </w:pPr>
      <w:r>
        <w:t>многоквартирных домов</w:t>
      </w:r>
    </w:p>
    <w:p w14:paraId="403108C1" w14:textId="77777777" w:rsidR="0046140F" w:rsidRDefault="0046140F">
      <w:pPr>
        <w:pStyle w:val="ConsPlusNormal"/>
        <w:jc w:val="right"/>
      </w:pPr>
      <w:r>
        <w:t>муниципального образования</w:t>
      </w:r>
    </w:p>
    <w:p w14:paraId="3429B0CD" w14:textId="77777777" w:rsidR="0046140F" w:rsidRDefault="0046140F">
      <w:pPr>
        <w:pStyle w:val="ConsPlusNormal"/>
        <w:jc w:val="right"/>
      </w:pPr>
      <w:r>
        <w:t>"Холмский городской округ"</w:t>
      </w:r>
    </w:p>
    <w:p w14:paraId="3E707666" w14:textId="77777777" w:rsidR="0046140F" w:rsidRDefault="0046140F">
      <w:pPr>
        <w:pStyle w:val="ConsPlusNormal"/>
      </w:pPr>
    </w:p>
    <w:p w14:paraId="7B7AFD4B" w14:textId="77777777" w:rsidR="0046140F" w:rsidRDefault="0046140F">
      <w:pPr>
        <w:pStyle w:val="ConsPlusNormal"/>
        <w:jc w:val="center"/>
      </w:pPr>
      <w:r>
        <w:t>ОТЧЕТ</w:t>
      </w:r>
    </w:p>
    <w:p w14:paraId="38542912" w14:textId="77777777" w:rsidR="0046140F" w:rsidRDefault="0046140F">
      <w:pPr>
        <w:pStyle w:val="ConsPlusNormal"/>
        <w:jc w:val="center"/>
      </w:pPr>
      <w:r>
        <w:t>о достижении значений показателей результативности</w:t>
      </w:r>
    </w:p>
    <w:p w14:paraId="0FB87713" w14:textId="77777777" w:rsidR="0046140F" w:rsidRDefault="0046140F">
      <w:pPr>
        <w:pStyle w:val="ConsPlusNormal"/>
        <w:jc w:val="center"/>
      </w:pPr>
      <w:r>
        <w:t>по состоянию на ___ _________ 20__ года</w:t>
      </w:r>
    </w:p>
    <w:p w14:paraId="32BCDE15" w14:textId="77777777" w:rsidR="0046140F" w:rsidRDefault="0046140F">
      <w:pPr>
        <w:pStyle w:val="ConsPlusNormal"/>
        <w:ind w:firstLine="540"/>
        <w:jc w:val="both"/>
      </w:pPr>
    </w:p>
    <w:p w14:paraId="12A09EBA" w14:textId="77777777" w:rsidR="0046140F" w:rsidRDefault="0046140F">
      <w:pPr>
        <w:pStyle w:val="ConsPlusNormal"/>
        <w:ind w:firstLine="540"/>
        <w:jc w:val="both"/>
      </w:pPr>
      <w:r>
        <w:t>Наименование Получателя _____________________________________</w:t>
      </w:r>
    </w:p>
    <w:p w14:paraId="36F609E8" w14:textId="77777777" w:rsidR="0046140F" w:rsidRDefault="0046140F">
      <w:pPr>
        <w:pStyle w:val="ConsPlusNormal"/>
        <w:spacing w:before="160"/>
        <w:ind w:firstLine="540"/>
        <w:jc w:val="both"/>
      </w:pPr>
      <w:r>
        <w:t>Периодичность: _______________________</w:t>
      </w:r>
    </w:p>
    <w:p w14:paraId="17E6D5F0" w14:textId="77777777" w:rsidR="0046140F" w:rsidRDefault="004614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17"/>
        <w:gridCol w:w="1133"/>
        <w:gridCol w:w="907"/>
        <w:gridCol w:w="567"/>
        <w:gridCol w:w="1077"/>
        <w:gridCol w:w="1530"/>
        <w:gridCol w:w="907"/>
        <w:gridCol w:w="1020"/>
      </w:tblGrid>
      <w:tr w:rsidR="0046140F" w14:paraId="4A2E0F37" w14:textId="77777777">
        <w:tc>
          <w:tcPr>
            <w:tcW w:w="510" w:type="dxa"/>
            <w:vMerge w:val="restart"/>
            <w:tcBorders>
              <w:top w:val="single" w:sz="4" w:space="0" w:color="auto"/>
              <w:left w:val="single" w:sz="4" w:space="0" w:color="auto"/>
              <w:bottom w:val="single" w:sz="4" w:space="0" w:color="auto"/>
              <w:right w:val="single" w:sz="4" w:space="0" w:color="auto"/>
            </w:tcBorders>
          </w:tcPr>
          <w:p w14:paraId="0DAA04B3" w14:textId="77777777" w:rsidR="0046140F" w:rsidRDefault="0046140F">
            <w:pPr>
              <w:pStyle w:val="ConsPlusNormal"/>
              <w:jc w:val="center"/>
            </w:pPr>
            <w:r>
              <w:t>N п/п</w:t>
            </w:r>
          </w:p>
        </w:tc>
        <w:tc>
          <w:tcPr>
            <w:tcW w:w="1417" w:type="dxa"/>
            <w:vMerge w:val="restart"/>
            <w:tcBorders>
              <w:top w:val="single" w:sz="4" w:space="0" w:color="auto"/>
              <w:left w:val="single" w:sz="4" w:space="0" w:color="auto"/>
              <w:bottom w:val="single" w:sz="4" w:space="0" w:color="auto"/>
              <w:right w:val="single" w:sz="4" w:space="0" w:color="auto"/>
            </w:tcBorders>
          </w:tcPr>
          <w:p w14:paraId="4E82F675" w14:textId="77777777" w:rsidR="0046140F" w:rsidRDefault="0046140F">
            <w:pPr>
              <w:pStyle w:val="ConsPlusNormal"/>
              <w:jc w:val="center"/>
            </w:pPr>
            <w:r>
              <w:t>Наименование показателя</w:t>
            </w:r>
          </w:p>
        </w:tc>
        <w:tc>
          <w:tcPr>
            <w:tcW w:w="1133" w:type="dxa"/>
            <w:vMerge w:val="restart"/>
            <w:tcBorders>
              <w:top w:val="single" w:sz="4" w:space="0" w:color="auto"/>
              <w:left w:val="single" w:sz="4" w:space="0" w:color="auto"/>
              <w:bottom w:val="single" w:sz="4" w:space="0" w:color="auto"/>
              <w:right w:val="single" w:sz="4" w:space="0" w:color="auto"/>
            </w:tcBorders>
          </w:tcPr>
          <w:p w14:paraId="1135BF86" w14:textId="77777777" w:rsidR="0046140F" w:rsidRDefault="0046140F">
            <w:pPr>
              <w:pStyle w:val="ConsPlusNormal"/>
              <w:jc w:val="center"/>
            </w:pPr>
            <w:r>
              <w:t>Наименование проекта (мероприятия)</w:t>
            </w:r>
          </w:p>
        </w:tc>
        <w:tc>
          <w:tcPr>
            <w:tcW w:w="1474" w:type="dxa"/>
            <w:gridSpan w:val="2"/>
            <w:tcBorders>
              <w:top w:val="single" w:sz="4" w:space="0" w:color="auto"/>
              <w:left w:val="single" w:sz="4" w:space="0" w:color="auto"/>
              <w:bottom w:val="single" w:sz="4" w:space="0" w:color="auto"/>
              <w:right w:val="single" w:sz="4" w:space="0" w:color="auto"/>
            </w:tcBorders>
          </w:tcPr>
          <w:p w14:paraId="56012310" w14:textId="77777777" w:rsidR="0046140F" w:rsidRDefault="0046140F">
            <w:pPr>
              <w:pStyle w:val="ConsPlusNormal"/>
              <w:jc w:val="center"/>
            </w:pPr>
            <w:r>
              <w:t xml:space="preserve">Единица измерения по </w:t>
            </w:r>
            <w:hyperlink r:id="rId18" w:history="1">
              <w:r>
                <w:rPr>
                  <w:color w:val="0000FF"/>
                </w:rPr>
                <w:t>ОКЕИ</w:t>
              </w:r>
            </w:hyperlink>
          </w:p>
        </w:tc>
        <w:tc>
          <w:tcPr>
            <w:tcW w:w="1077" w:type="dxa"/>
            <w:vMerge w:val="restart"/>
            <w:tcBorders>
              <w:top w:val="single" w:sz="4" w:space="0" w:color="auto"/>
              <w:left w:val="single" w:sz="4" w:space="0" w:color="auto"/>
              <w:bottom w:val="single" w:sz="4" w:space="0" w:color="auto"/>
              <w:right w:val="single" w:sz="4" w:space="0" w:color="auto"/>
            </w:tcBorders>
          </w:tcPr>
          <w:p w14:paraId="04AAFD2D" w14:textId="77777777" w:rsidR="0046140F" w:rsidRDefault="0046140F">
            <w:pPr>
              <w:pStyle w:val="ConsPlusNormal"/>
              <w:jc w:val="center"/>
            </w:pPr>
            <w:r>
              <w:t>Плановое значение показателя</w:t>
            </w:r>
          </w:p>
        </w:tc>
        <w:tc>
          <w:tcPr>
            <w:tcW w:w="1530" w:type="dxa"/>
            <w:vMerge w:val="restart"/>
            <w:tcBorders>
              <w:top w:val="single" w:sz="4" w:space="0" w:color="auto"/>
              <w:left w:val="single" w:sz="4" w:space="0" w:color="auto"/>
              <w:bottom w:val="single" w:sz="4" w:space="0" w:color="auto"/>
              <w:right w:val="single" w:sz="4" w:space="0" w:color="auto"/>
            </w:tcBorders>
          </w:tcPr>
          <w:p w14:paraId="2EBF4B17" w14:textId="77777777" w:rsidR="0046140F" w:rsidRDefault="0046140F">
            <w:pPr>
              <w:pStyle w:val="ConsPlusNormal"/>
              <w:jc w:val="center"/>
            </w:pPr>
            <w:r>
              <w:t>Достигнутое значение показателя по состоянию на отчетную дату</w:t>
            </w:r>
          </w:p>
        </w:tc>
        <w:tc>
          <w:tcPr>
            <w:tcW w:w="907" w:type="dxa"/>
            <w:vMerge w:val="restart"/>
            <w:tcBorders>
              <w:top w:val="single" w:sz="4" w:space="0" w:color="auto"/>
              <w:left w:val="single" w:sz="4" w:space="0" w:color="auto"/>
              <w:bottom w:val="single" w:sz="4" w:space="0" w:color="auto"/>
              <w:right w:val="single" w:sz="4" w:space="0" w:color="auto"/>
            </w:tcBorders>
          </w:tcPr>
          <w:p w14:paraId="7BB07D7B" w14:textId="77777777" w:rsidR="0046140F" w:rsidRDefault="0046140F">
            <w:pPr>
              <w:pStyle w:val="ConsPlusNormal"/>
              <w:jc w:val="center"/>
            </w:pPr>
            <w:r>
              <w:t>Процент выполнения плана</w:t>
            </w:r>
          </w:p>
        </w:tc>
        <w:tc>
          <w:tcPr>
            <w:tcW w:w="1020" w:type="dxa"/>
            <w:vMerge w:val="restart"/>
            <w:tcBorders>
              <w:top w:val="single" w:sz="4" w:space="0" w:color="auto"/>
              <w:left w:val="single" w:sz="4" w:space="0" w:color="auto"/>
              <w:bottom w:val="single" w:sz="4" w:space="0" w:color="auto"/>
              <w:right w:val="single" w:sz="4" w:space="0" w:color="auto"/>
            </w:tcBorders>
          </w:tcPr>
          <w:p w14:paraId="3CCAC681" w14:textId="77777777" w:rsidR="0046140F" w:rsidRDefault="0046140F">
            <w:pPr>
              <w:pStyle w:val="ConsPlusNormal"/>
              <w:jc w:val="center"/>
            </w:pPr>
            <w:r>
              <w:t>Причина отклонения</w:t>
            </w:r>
          </w:p>
        </w:tc>
      </w:tr>
      <w:tr w:rsidR="0046140F" w14:paraId="3591578F" w14:textId="77777777">
        <w:tc>
          <w:tcPr>
            <w:tcW w:w="510" w:type="dxa"/>
            <w:vMerge/>
            <w:tcBorders>
              <w:top w:val="single" w:sz="4" w:space="0" w:color="auto"/>
              <w:left w:val="single" w:sz="4" w:space="0" w:color="auto"/>
              <w:bottom w:val="single" w:sz="4" w:space="0" w:color="auto"/>
              <w:right w:val="single" w:sz="4" w:space="0" w:color="auto"/>
            </w:tcBorders>
          </w:tcPr>
          <w:p w14:paraId="640A8E57" w14:textId="77777777" w:rsidR="0046140F" w:rsidRDefault="0046140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14:paraId="040385E3" w14:textId="77777777" w:rsidR="0046140F" w:rsidRDefault="0046140F">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14:paraId="1634069F" w14:textId="77777777" w:rsidR="0046140F" w:rsidRDefault="0046140F">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14:paraId="64EEBB3B" w14:textId="77777777" w:rsidR="0046140F" w:rsidRDefault="0046140F">
            <w:pPr>
              <w:pStyle w:val="ConsPlusNormal"/>
              <w:jc w:val="center"/>
            </w:pPr>
            <w:r>
              <w:t>Наименов</w:t>
            </w:r>
            <w:r>
              <w:lastRenderedPageBreak/>
              <w:t>ание</w:t>
            </w:r>
          </w:p>
        </w:tc>
        <w:tc>
          <w:tcPr>
            <w:tcW w:w="567" w:type="dxa"/>
            <w:tcBorders>
              <w:top w:val="single" w:sz="4" w:space="0" w:color="auto"/>
              <w:left w:val="single" w:sz="4" w:space="0" w:color="auto"/>
              <w:bottom w:val="single" w:sz="4" w:space="0" w:color="auto"/>
              <w:right w:val="single" w:sz="4" w:space="0" w:color="auto"/>
            </w:tcBorders>
          </w:tcPr>
          <w:p w14:paraId="3591AC7D" w14:textId="77777777" w:rsidR="0046140F" w:rsidRDefault="0046140F">
            <w:pPr>
              <w:pStyle w:val="ConsPlusNormal"/>
              <w:jc w:val="center"/>
            </w:pPr>
            <w:r>
              <w:lastRenderedPageBreak/>
              <w:t>Код</w:t>
            </w:r>
          </w:p>
        </w:tc>
        <w:tc>
          <w:tcPr>
            <w:tcW w:w="1077" w:type="dxa"/>
            <w:vMerge/>
            <w:tcBorders>
              <w:top w:val="single" w:sz="4" w:space="0" w:color="auto"/>
              <w:left w:val="single" w:sz="4" w:space="0" w:color="auto"/>
              <w:bottom w:val="single" w:sz="4" w:space="0" w:color="auto"/>
              <w:right w:val="single" w:sz="4" w:space="0" w:color="auto"/>
            </w:tcBorders>
          </w:tcPr>
          <w:p w14:paraId="3092FA06" w14:textId="77777777" w:rsidR="0046140F" w:rsidRDefault="0046140F">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14:paraId="118E7E04" w14:textId="77777777" w:rsidR="0046140F" w:rsidRDefault="0046140F">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14:paraId="22851E05" w14:textId="77777777" w:rsidR="0046140F" w:rsidRDefault="0046140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14:paraId="67DD72FE" w14:textId="77777777" w:rsidR="0046140F" w:rsidRDefault="0046140F">
            <w:pPr>
              <w:pStyle w:val="ConsPlusNormal"/>
              <w:jc w:val="center"/>
            </w:pPr>
          </w:p>
        </w:tc>
      </w:tr>
      <w:tr w:rsidR="0046140F" w14:paraId="7F885003" w14:textId="77777777">
        <w:tc>
          <w:tcPr>
            <w:tcW w:w="510" w:type="dxa"/>
            <w:tcBorders>
              <w:top w:val="single" w:sz="4" w:space="0" w:color="auto"/>
              <w:left w:val="single" w:sz="4" w:space="0" w:color="auto"/>
              <w:bottom w:val="single" w:sz="4" w:space="0" w:color="auto"/>
              <w:right w:val="single" w:sz="4" w:space="0" w:color="auto"/>
            </w:tcBorders>
          </w:tcPr>
          <w:p w14:paraId="23D8E843" w14:textId="77777777" w:rsidR="0046140F" w:rsidRDefault="0046140F">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14:paraId="5353079D" w14:textId="77777777" w:rsidR="0046140F" w:rsidRDefault="0046140F">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14:paraId="3357F17F" w14:textId="77777777" w:rsidR="0046140F" w:rsidRDefault="0046140F">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14:paraId="4FD85859" w14:textId="77777777" w:rsidR="0046140F" w:rsidRDefault="0046140F">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39C2258D" w14:textId="77777777" w:rsidR="0046140F" w:rsidRDefault="0046140F">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14:paraId="6827562E" w14:textId="77777777" w:rsidR="0046140F" w:rsidRDefault="0046140F">
            <w:pPr>
              <w:pStyle w:val="ConsPlusNormal"/>
              <w:jc w:val="center"/>
            </w:pPr>
            <w:r>
              <w:t>6</w:t>
            </w:r>
          </w:p>
        </w:tc>
        <w:tc>
          <w:tcPr>
            <w:tcW w:w="1530" w:type="dxa"/>
            <w:tcBorders>
              <w:top w:val="single" w:sz="4" w:space="0" w:color="auto"/>
              <w:left w:val="single" w:sz="4" w:space="0" w:color="auto"/>
              <w:bottom w:val="single" w:sz="4" w:space="0" w:color="auto"/>
              <w:right w:val="single" w:sz="4" w:space="0" w:color="auto"/>
            </w:tcBorders>
          </w:tcPr>
          <w:p w14:paraId="4822193F" w14:textId="77777777" w:rsidR="0046140F" w:rsidRDefault="0046140F">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14:paraId="5F2F6D5C" w14:textId="77777777" w:rsidR="0046140F" w:rsidRDefault="0046140F">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14:paraId="39835CB5" w14:textId="77777777" w:rsidR="0046140F" w:rsidRDefault="0046140F">
            <w:pPr>
              <w:pStyle w:val="ConsPlusNormal"/>
              <w:jc w:val="center"/>
            </w:pPr>
            <w:r>
              <w:t>9</w:t>
            </w:r>
          </w:p>
        </w:tc>
      </w:tr>
      <w:tr w:rsidR="0046140F" w14:paraId="11C6BBCB" w14:textId="77777777">
        <w:tc>
          <w:tcPr>
            <w:tcW w:w="510" w:type="dxa"/>
            <w:tcBorders>
              <w:top w:val="single" w:sz="4" w:space="0" w:color="auto"/>
              <w:left w:val="single" w:sz="4" w:space="0" w:color="auto"/>
              <w:bottom w:val="single" w:sz="4" w:space="0" w:color="auto"/>
              <w:right w:val="single" w:sz="4" w:space="0" w:color="auto"/>
            </w:tcBorders>
          </w:tcPr>
          <w:p w14:paraId="2B726F23" w14:textId="77777777" w:rsidR="0046140F" w:rsidRDefault="0046140F">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01E68DB" w14:textId="77777777" w:rsidR="0046140F" w:rsidRDefault="0046140F">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9A97CEB" w14:textId="77777777" w:rsidR="0046140F" w:rsidRDefault="0046140F">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629F14D" w14:textId="77777777" w:rsidR="0046140F" w:rsidRDefault="0046140F">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521AFE13" w14:textId="77777777" w:rsidR="0046140F" w:rsidRDefault="0046140F">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091F657" w14:textId="77777777" w:rsidR="0046140F" w:rsidRDefault="0046140F">
            <w:pPr>
              <w:pStyle w:val="ConsPlusNormal"/>
            </w:pPr>
          </w:p>
        </w:tc>
        <w:tc>
          <w:tcPr>
            <w:tcW w:w="1530" w:type="dxa"/>
            <w:tcBorders>
              <w:top w:val="single" w:sz="4" w:space="0" w:color="auto"/>
              <w:left w:val="single" w:sz="4" w:space="0" w:color="auto"/>
              <w:bottom w:val="single" w:sz="4" w:space="0" w:color="auto"/>
              <w:right w:val="single" w:sz="4" w:space="0" w:color="auto"/>
            </w:tcBorders>
          </w:tcPr>
          <w:p w14:paraId="2AA466D6" w14:textId="77777777" w:rsidR="0046140F" w:rsidRDefault="0046140F">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009E3B5" w14:textId="77777777" w:rsidR="0046140F" w:rsidRDefault="0046140F">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6714091" w14:textId="77777777" w:rsidR="0046140F" w:rsidRDefault="0046140F">
            <w:pPr>
              <w:pStyle w:val="ConsPlusNormal"/>
            </w:pPr>
          </w:p>
        </w:tc>
      </w:tr>
    </w:tbl>
    <w:p w14:paraId="101F15F6" w14:textId="77777777" w:rsidR="0046140F" w:rsidRDefault="0046140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531"/>
        <w:gridCol w:w="340"/>
        <w:gridCol w:w="1757"/>
        <w:gridCol w:w="340"/>
        <w:gridCol w:w="2493"/>
      </w:tblGrid>
      <w:tr w:rsidR="0046140F" w14:paraId="04A23937" w14:textId="77777777">
        <w:tc>
          <w:tcPr>
            <w:tcW w:w="2608" w:type="dxa"/>
            <w:tcBorders>
              <w:top w:val="none" w:sz="6" w:space="0" w:color="auto"/>
              <w:left w:val="none" w:sz="6" w:space="0" w:color="auto"/>
              <w:bottom w:val="none" w:sz="6" w:space="0" w:color="auto"/>
              <w:right w:val="none" w:sz="6" w:space="0" w:color="auto"/>
            </w:tcBorders>
          </w:tcPr>
          <w:p w14:paraId="139A3D07" w14:textId="77777777" w:rsidR="0046140F" w:rsidRDefault="0046140F">
            <w:pPr>
              <w:pStyle w:val="ConsPlusNormal"/>
            </w:pPr>
            <w:r>
              <w:t>Руководитель Получателя (уполномоченное лицо)</w:t>
            </w:r>
          </w:p>
        </w:tc>
        <w:tc>
          <w:tcPr>
            <w:tcW w:w="1531" w:type="dxa"/>
            <w:tcBorders>
              <w:top w:val="none" w:sz="6" w:space="0" w:color="auto"/>
              <w:left w:val="none" w:sz="6" w:space="0" w:color="auto"/>
              <w:bottom w:val="single" w:sz="4" w:space="0" w:color="auto"/>
              <w:right w:val="none" w:sz="6" w:space="0" w:color="auto"/>
            </w:tcBorders>
          </w:tcPr>
          <w:p w14:paraId="1F2401D7"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436763A6" w14:textId="77777777" w:rsidR="0046140F" w:rsidRDefault="0046140F">
            <w:pPr>
              <w:pStyle w:val="ConsPlusNormal"/>
            </w:pPr>
          </w:p>
        </w:tc>
        <w:tc>
          <w:tcPr>
            <w:tcW w:w="1757" w:type="dxa"/>
            <w:tcBorders>
              <w:top w:val="none" w:sz="6" w:space="0" w:color="auto"/>
              <w:left w:val="none" w:sz="6" w:space="0" w:color="auto"/>
              <w:bottom w:val="single" w:sz="4" w:space="0" w:color="auto"/>
              <w:right w:val="none" w:sz="6" w:space="0" w:color="auto"/>
            </w:tcBorders>
          </w:tcPr>
          <w:p w14:paraId="7066B70F"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2F89BFE6" w14:textId="77777777" w:rsidR="0046140F" w:rsidRDefault="0046140F">
            <w:pPr>
              <w:pStyle w:val="ConsPlusNormal"/>
            </w:pPr>
          </w:p>
        </w:tc>
        <w:tc>
          <w:tcPr>
            <w:tcW w:w="2493" w:type="dxa"/>
            <w:tcBorders>
              <w:top w:val="none" w:sz="6" w:space="0" w:color="auto"/>
              <w:left w:val="none" w:sz="6" w:space="0" w:color="auto"/>
              <w:bottom w:val="single" w:sz="4" w:space="0" w:color="auto"/>
              <w:right w:val="none" w:sz="6" w:space="0" w:color="auto"/>
            </w:tcBorders>
          </w:tcPr>
          <w:p w14:paraId="5293A15C" w14:textId="77777777" w:rsidR="0046140F" w:rsidRDefault="0046140F">
            <w:pPr>
              <w:pStyle w:val="ConsPlusNormal"/>
            </w:pPr>
          </w:p>
        </w:tc>
      </w:tr>
      <w:tr w:rsidR="0046140F" w14:paraId="4661BF7F" w14:textId="77777777">
        <w:tc>
          <w:tcPr>
            <w:tcW w:w="2608" w:type="dxa"/>
            <w:tcBorders>
              <w:top w:val="none" w:sz="6" w:space="0" w:color="auto"/>
              <w:left w:val="none" w:sz="6" w:space="0" w:color="auto"/>
              <w:bottom w:val="none" w:sz="6" w:space="0" w:color="auto"/>
              <w:right w:val="none" w:sz="6" w:space="0" w:color="auto"/>
            </w:tcBorders>
          </w:tcPr>
          <w:p w14:paraId="5E79B0F2" w14:textId="77777777" w:rsidR="0046140F" w:rsidRDefault="0046140F">
            <w:pPr>
              <w:pStyle w:val="ConsPlusNormal"/>
              <w:jc w:val="center"/>
            </w:pPr>
          </w:p>
        </w:tc>
        <w:tc>
          <w:tcPr>
            <w:tcW w:w="1531" w:type="dxa"/>
            <w:tcBorders>
              <w:top w:val="single" w:sz="4" w:space="0" w:color="auto"/>
              <w:left w:val="none" w:sz="6" w:space="0" w:color="auto"/>
              <w:bottom w:val="none" w:sz="6" w:space="0" w:color="auto"/>
              <w:right w:val="none" w:sz="6" w:space="0" w:color="auto"/>
            </w:tcBorders>
          </w:tcPr>
          <w:p w14:paraId="7D861611" w14:textId="77777777" w:rsidR="0046140F" w:rsidRDefault="0046140F">
            <w:pPr>
              <w:pStyle w:val="ConsPlusNormal"/>
              <w:jc w:val="center"/>
            </w:pPr>
            <w:r>
              <w:t>(должность)</w:t>
            </w:r>
          </w:p>
        </w:tc>
        <w:tc>
          <w:tcPr>
            <w:tcW w:w="340" w:type="dxa"/>
            <w:tcBorders>
              <w:top w:val="none" w:sz="6" w:space="0" w:color="auto"/>
              <w:left w:val="none" w:sz="6" w:space="0" w:color="auto"/>
              <w:bottom w:val="none" w:sz="6" w:space="0" w:color="auto"/>
              <w:right w:val="none" w:sz="6" w:space="0" w:color="auto"/>
            </w:tcBorders>
          </w:tcPr>
          <w:p w14:paraId="1C09886F" w14:textId="77777777" w:rsidR="0046140F" w:rsidRDefault="0046140F">
            <w:pPr>
              <w:pStyle w:val="ConsPlusNormal"/>
              <w:jc w:val="center"/>
            </w:pPr>
          </w:p>
        </w:tc>
        <w:tc>
          <w:tcPr>
            <w:tcW w:w="1757" w:type="dxa"/>
            <w:tcBorders>
              <w:top w:val="single" w:sz="4" w:space="0" w:color="auto"/>
              <w:left w:val="none" w:sz="6" w:space="0" w:color="auto"/>
              <w:bottom w:val="none" w:sz="6" w:space="0" w:color="auto"/>
              <w:right w:val="none" w:sz="6" w:space="0" w:color="auto"/>
            </w:tcBorders>
          </w:tcPr>
          <w:p w14:paraId="34C3C059" w14:textId="77777777" w:rsidR="0046140F" w:rsidRDefault="0046140F">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54B6EEBF" w14:textId="77777777" w:rsidR="0046140F" w:rsidRDefault="0046140F">
            <w:pPr>
              <w:pStyle w:val="ConsPlusNormal"/>
              <w:jc w:val="center"/>
            </w:pPr>
          </w:p>
        </w:tc>
        <w:tc>
          <w:tcPr>
            <w:tcW w:w="2493" w:type="dxa"/>
            <w:tcBorders>
              <w:top w:val="single" w:sz="4" w:space="0" w:color="auto"/>
              <w:left w:val="none" w:sz="6" w:space="0" w:color="auto"/>
              <w:bottom w:val="none" w:sz="6" w:space="0" w:color="auto"/>
              <w:right w:val="none" w:sz="6" w:space="0" w:color="auto"/>
            </w:tcBorders>
          </w:tcPr>
          <w:p w14:paraId="08F1FC1E" w14:textId="77777777" w:rsidR="0046140F" w:rsidRDefault="0046140F">
            <w:pPr>
              <w:pStyle w:val="ConsPlusNormal"/>
              <w:jc w:val="center"/>
            </w:pPr>
            <w:r>
              <w:t>(расшифровка подписи)</w:t>
            </w:r>
          </w:p>
        </w:tc>
      </w:tr>
      <w:tr w:rsidR="0046140F" w14:paraId="3F9F8D21" w14:textId="77777777">
        <w:tc>
          <w:tcPr>
            <w:tcW w:w="2608" w:type="dxa"/>
            <w:tcBorders>
              <w:top w:val="none" w:sz="6" w:space="0" w:color="auto"/>
              <w:left w:val="none" w:sz="6" w:space="0" w:color="auto"/>
              <w:bottom w:val="none" w:sz="6" w:space="0" w:color="auto"/>
              <w:right w:val="none" w:sz="6" w:space="0" w:color="auto"/>
            </w:tcBorders>
          </w:tcPr>
          <w:p w14:paraId="2EFC589C" w14:textId="77777777" w:rsidR="0046140F" w:rsidRDefault="0046140F">
            <w:pPr>
              <w:pStyle w:val="ConsPlusNormal"/>
            </w:pPr>
            <w:r>
              <w:t>Исполнитель</w:t>
            </w:r>
          </w:p>
        </w:tc>
        <w:tc>
          <w:tcPr>
            <w:tcW w:w="1531" w:type="dxa"/>
            <w:tcBorders>
              <w:top w:val="none" w:sz="6" w:space="0" w:color="auto"/>
              <w:left w:val="none" w:sz="6" w:space="0" w:color="auto"/>
              <w:bottom w:val="single" w:sz="4" w:space="0" w:color="auto"/>
              <w:right w:val="none" w:sz="6" w:space="0" w:color="auto"/>
            </w:tcBorders>
          </w:tcPr>
          <w:p w14:paraId="21E01A9C"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2D69A685" w14:textId="77777777" w:rsidR="0046140F" w:rsidRDefault="0046140F">
            <w:pPr>
              <w:pStyle w:val="ConsPlusNormal"/>
            </w:pPr>
          </w:p>
        </w:tc>
        <w:tc>
          <w:tcPr>
            <w:tcW w:w="1757" w:type="dxa"/>
            <w:tcBorders>
              <w:top w:val="none" w:sz="6" w:space="0" w:color="auto"/>
              <w:left w:val="none" w:sz="6" w:space="0" w:color="auto"/>
              <w:bottom w:val="single" w:sz="4" w:space="0" w:color="auto"/>
              <w:right w:val="none" w:sz="6" w:space="0" w:color="auto"/>
            </w:tcBorders>
          </w:tcPr>
          <w:p w14:paraId="4925F99C" w14:textId="77777777" w:rsidR="0046140F" w:rsidRDefault="0046140F">
            <w:pPr>
              <w:pStyle w:val="ConsPlusNormal"/>
            </w:pPr>
          </w:p>
        </w:tc>
        <w:tc>
          <w:tcPr>
            <w:tcW w:w="340" w:type="dxa"/>
            <w:tcBorders>
              <w:top w:val="none" w:sz="6" w:space="0" w:color="auto"/>
              <w:left w:val="none" w:sz="6" w:space="0" w:color="auto"/>
              <w:bottom w:val="none" w:sz="6" w:space="0" w:color="auto"/>
              <w:right w:val="none" w:sz="6" w:space="0" w:color="auto"/>
            </w:tcBorders>
          </w:tcPr>
          <w:p w14:paraId="50E59F7A" w14:textId="77777777" w:rsidR="0046140F" w:rsidRDefault="0046140F">
            <w:pPr>
              <w:pStyle w:val="ConsPlusNormal"/>
            </w:pPr>
          </w:p>
        </w:tc>
        <w:tc>
          <w:tcPr>
            <w:tcW w:w="2493" w:type="dxa"/>
            <w:tcBorders>
              <w:top w:val="none" w:sz="6" w:space="0" w:color="auto"/>
              <w:left w:val="none" w:sz="6" w:space="0" w:color="auto"/>
              <w:bottom w:val="single" w:sz="4" w:space="0" w:color="auto"/>
              <w:right w:val="none" w:sz="6" w:space="0" w:color="auto"/>
            </w:tcBorders>
          </w:tcPr>
          <w:p w14:paraId="1423E1F1" w14:textId="77777777" w:rsidR="0046140F" w:rsidRDefault="0046140F">
            <w:pPr>
              <w:pStyle w:val="ConsPlusNormal"/>
            </w:pPr>
          </w:p>
        </w:tc>
      </w:tr>
      <w:tr w:rsidR="0046140F" w14:paraId="5AE54BCB" w14:textId="77777777">
        <w:tc>
          <w:tcPr>
            <w:tcW w:w="2608" w:type="dxa"/>
            <w:tcBorders>
              <w:top w:val="none" w:sz="6" w:space="0" w:color="auto"/>
              <w:left w:val="none" w:sz="6" w:space="0" w:color="auto"/>
              <w:bottom w:val="none" w:sz="6" w:space="0" w:color="auto"/>
              <w:right w:val="none" w:sz="6" w:space="0" w:color="auto"/>
            </w:tcBorders>
          </w:tcPr>
          <w:p w14:paraId="66F5F5C4" w14:textId="77777777" w:rsidR="0046140F" w:rsidRDefault="0046140F">
            <w:pPr>
              <w:pStyle w:val="ConsPlusNormal"/>
              <w:jc w:val="center"/>
            </w:pPr>
          </w:p>
        </w:tc>
        <w:tc>
          <w:tcPr>
            <w:tcW w:w="1531" w:type="dxa"/>
            <w:tcBorders>
              <w:top w:val="single" w:sz="4" w:space="0" w:color="auto"/>
              <w:left w:val="none" w:sz="6" w:space="0" w:color="auto"/>
              <w:bottom w:val="none" w:sz="6" w:space="0" w:color="auto"/>
              <w:right w:val="none" w:sz="6" w:space="0" w:color="auto"/>
            </w:tcBorders>
          </w:tcPr>
          <w:p w14:paraId="04E244B0" w14:textId="77777777" w:rsidR="0046140F" w:rsidRDefault="0046140F">
            <w:pPr>
              <w:pStyle w:val="ConsPlusNormal"/>
              <w:jc w:val="center"/>
            </w:pPr>
            <w:r>
              <w:t>(должность)</w:t>
            </w:r>
          </w:p>
        </w:tc>
        <w:tc>
          <w:tcPr>
            <w:tcW w:w="340" w:type="dxa"/>
            <w:tcBorders>
              <w:top w:val="none" w:sz="6" w:space="0" w:color="auto"/>
              <w:left w:val="none" w:sz="6" w:space="0" w:color="auto"/>
              <w:bottom w:val="none" w:sz="6" w:space="0" w:color="auto"/>
              <w:right w:val="none" w:sz="6" w:space="0" w:color="auto"/>
            </w:tcBorders>
          </w:tcPr>
          <w:p w14:paraId="7771B74D" w14:textId="77777777" w:rsidR="0046140F" w:rsidRDefault="0046140F">
            <w:pPr>
              <w:pStyle w:val="ConsPlusNormal"/>
              <w:jc w:val="center"/>
            </w:pPr>
          </w:p>
        </w:tc>
        <w:tc>
          <w:tcPr>
            <w:tcW w:w="1757" w:type="dxa"/>
            <w:tcBorders>
              <w:top w:val="single" w:sz="4" w:space="0" w:color="auto"/>
              <w:left w:val="none" w:sz="6" w:space="0" w:color="auto"/>
              <w:bottom w:val="none" w:sz="6" w:space="0" w:color="auto"/>
              <w:right w:val="none" w:sz="6" w:space="0" w:color="auto"/>
            </w:tcBorders>
          </w:tcPr>
          <w:p w14:paraId="6091FAFC" w14:textId="77777777" w:rsidR="0046140F" w:rsidRDefault="0046140F">
            <w:pPr>
              <w:pStyle w:val="ConsPlusNormal"/>
              <w:jc w:val="center"/>
            </w:pPr>
            <w:r>
              <w:t>(ФИО)</w:t>
            </w:r>
          </w:p>
        </w:tc>
        <w:tc>
          <w:tcPr>
            <w:tcW w:w="340" w:type="dxa"/>
            <w:tcBorders>
              <w:top w:val="none" w:sz="6" w:space="0" w:color="auto"/>
              <w:left w:val="none" w:sz="6" w:space="0" w:color="auto"/>
              <w:bottom w:val="none" w:sz="6" w:space="0" w:color="auto"/>
              <w:right w:val="none" w:sz="6" w:space="0" w:color="auto"/>
            </w:tcBorders>
          </w:tcPr>
          <w:p w14:paraId="5B5672AE" w14:textId="77777777" w:rsidR="0046140F" w:rsidRDefault="0046140F">
            <w:pPr>
              <w:pStyle w:val="ConsPlusNormal"/>
              <w:jc w:val="center"/>
            </w:pPr>
          </w:p>
        </w:tc>
        <w:tc>
          <w:tcPr>
            <w:tcW w:w="2493" w:type="dxa"/>
            <w:tcBorders>
              <w:top w:val="single" w:sz="4" w:space="0" w:color="auto"/>
              <w:left w:val="none" w:sz="6" w:space="0" w:color="auto"/>
              <w:bottom w:val="none" w:sz="6" w:space="0" w:color="auto"/>
              <w:right w:val="none" w:sz="6" w:space="0" w:color="auto"/>
            </w:tcBorders>
          </w:tcPr>
          <w:p w14:paraId="1E7A74F3" w14:textId="77777777" w:rsidR="0046140F" w:rsidRDefault="0046140F">
            <w:pPr>
              <w:pStyle w:val="ConsPlusNormal"/>
              <w:jc w:val="center"/>
            </w:pPr>
            <w:r>
              <w:t>(телефон)</w:t>
            </w:r>
          </w:p>
        </w:tc>
      </w:tr>
      <w:tr w:rsidR="0046140F" w14:paraId="023B17C3" w14:textId="77777777">
        <w:tc>
          <w:tcPr>
            <w:tcW w:w="9069" w:type="dxa"/>
            <w:gridSpan w:val="6"/>
            <w:tcBorders>
              <w:top w:val="none" w:sz="6" w:space="0" w:color="auto"/>
              <w:left w:val="none" w:sz="6" w:space="0" w:color="auto"/>
              <w:bottom w:val="none" w:sz="6" w:space="0" w:color="auto"/>
              <w:right w:val="none" w:sz="6" w:space="0" w:color="auto"/>
            </w:tcBorders>
          </w:tcPr>
          <w:p w14:paraId="29998975" w14:textId="77777777" w:rsidR="0046140F" w:rsidRDefault="0046140F">
            <w:pPr>
              <w:pStyle w:val="ConsPlusNormal"/>
            </w:pPr>
            <w:r>
              <w:t>"___" ___________ 20__ г.</w:t>
            </w:r>
          </w:p>
        </w:tc>
      </w:tr>
    </w:tbl>
    <w:p w14:paraId="300B478B" w14:textId="77777777" w:rsidR="0046140F" w:rsidRDefault="0046140F">
      <w:pPr>
        <w:pStyle w:val="ConsPlusNormal"/>
        <w:jc w:val="both"/>
      </w:pPr>
    </w:p>
    <w:p w14:paraId="3BC45FB6" w14:textId="77777777" w:rsidR="0046140F" w:rsidRDefault="0046140F">
      <w:pPr>
        <w:pStyle w:val="ConsPlusNormal"/>
        <w:jc w:val="both"/>
      </w:pPr>
    </w:p>
    <w:p w14:paraId="7798AD25" w14:textId="77777777" w:rsidR="0046140F" w:rsidRDefault="0046140F">
      <w:pPr>
        <w:pStyle w:val="ConsPlusNormal"/>
        <w:pBdr>
          <w:top w:val="single" w:sz="6" w:space="0" w:color="auto"/>
        </w:pBdr>
        <w:spacing w:before="100" w:after="100"/>
        <w:jc w:val="both"/>
        <w:rPr>
          <w:sz w:val="2"/>
          <w:szCs w:val="2"/>
        </w:rPr>
      </w:pPr>
    </w:p>
    <w:sectPr w:rsidR="0046140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3A"/>
    <w:rsid w:val="0046140F"/>
    <w:rsid w:val="00556BA1"/>
    <w:rsid w:val="006E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EA184"/>
  <w14:defaultImageDpi w14:val="0"/>
  <w15:docId w15:val="{93F33C14-BBC8-44BF-B2EF-40343F5A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10&amp;n=135251&amp;dst=100055" TargetMode="External"/><Relationship Id="rId13" Type="http://schemas.openxmlformats.org/officeDocument/2006/relationships/hyperlink" Target="https://login.consultant.ru/link/?req=doc&amp;base=LAW&amp;n=426023&amp;dst=100010" TargetMode="External"/><Relationship Id="rId18" Type="http://schemas.openxmlformats.org/officeDocument/2006/relationships/hyperlink" Target="https://login.consultant.ru/link/?req=doc&amp;base=LAW&amp;n=44113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5381&amp;dst=10"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62157" TargetMode="External"/><Relationship Id="rId2" Type="http://schemas.openxmlformats.org/officeDocument/2006/relationships/settings" Target="settings.xml"/><Relationship Id="rId16" Type="http://schemas.openxmlformats.org/officeDocument/2006/relationships/hyperlink" Target="https://login.consultant.ru/link/?req=doc&amp;base=LAW&amp;n=15088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799&amp;dst=101356" TargetMode="External"/><Relationship Id="rId11" Type="http://schemas.openxmlformats.org/officeDocument/2006/relationships/hyperlink" Target="https://login.consultant.ru/link/?req=doc&amp;base=RLAW210&amp;n=63968" TargetMode="External"/><Relationship Id="rId5" Type="http://schemas.openxmlformats.org/officeDocument/2006/relationships/hyperlink" Target="https://login.consultant.ru/link/?req=doc&amp;base=LAW&amp;n=465808&amp;dst=103400" TargetMode="External"/><Relationship Id="rId15" Type="http://schemas.openxmlformats.org/officeDocument/2006/relationships/hyperlink" Target="https://login.consultant.ru/link/?req=doc&amp;base=LAW&amp;n=465808&amp;dst=3722" TargetMode="External"/><Relationship Id="rId10" Type="http://schemas.openxmlformats.org/officeDocument/2006/relationships/hyperlink" Target="https://login.consultant.ru/link/?req=doc&amp;base=RLAW210&amp;n=135251&amp;dst=100612"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10&amp;n=135251&amp;dst=100571" TargetMode="External"/><Relationship Id="rId14" Type="http://schemas.openxmlformats.org/officeDocument/2006/relationships/hyperlink" Target="https://login.consultant.ru/link/?req=doc&amp;base=LAW&amp;n=465808&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6488</Words>
  <Characters>36982</Characters>
  <Application>Microsoft Office Word</Application>
  <DocSecurity>2</DocSecurity>
  <Lines>308</Lines>
  <Paragraphs>86</Paragraphs>
  <ScaleCrop>false</ScaleCrop>
  <Company>КонсультантПлюс Версия 4023.00.52</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15.05.2023 N 892"Об утверждении Порядка предоставления субсидии юридическим лицам (за исключением государственных (муниципальных) учреждений), индивидуальным предпринимат</dc:title>
  <dc:subject/>
  <dc:creator>Бурик Т.С.</dc:creator>
  <cp:keywords/>
  <dc:description/>
  <cp:lastModifiedBy>Александр Игнатьев</cp:lastModifiedBy>
  <cp:revision>2</cp:revision>
  <dcterms:created xsi:type="dcterms:W3CDTF">2025-01-09T23:44:00Z</dcterms:created>
  <dcterms:modified xsi:type="dcterms:W3CDTF">2025-01-09T23:44:00Z</dcterms:modified>
</cp:coreProperties>
</file>