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FC" w:rsidRPr="004E1F1E" w:rsidRDefault="004733D1" w:rsidP="002C10FC">
      <w:pPr>
        <w:jc w:val="center"/>
        <w:rPr>
          <w:sz w:val="32"/>
          <w:highlight w:val="yellow"/>
        </w:rPr>
      </w:pPr>
      <w:bookmarkStart w:id="0" w:name="_GoBack"/>
      <w:bookmarkEnd w:id="0"/>
      <w:r w:rsidRPr="004E1F1E">
        <w:rPr>
          <w:noProof/>
          <w:sz w:val="24"/>
          <w:highlight w:val="yellow"/>
        </w:rPr>
        <w:drawing>
          <wp:inline distT="0" distB="0" distL="0" distR="0">
            <wp:extent cx="600075" cy="752475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FC" w:rsidRPr="004E1F1E" w:rsidRDefault="002C10FC" w:rsidP="002C10FC">
      <w:pPr>
        <w:jc w:val="center"/>
        <w:rPr>
          <w:rFonts w:ascii="Arial" w:hAnsi="Arial"/>
          <w:b/>
          <w:sz w:val="36"/>
          <w:highlight w:val="yellow"/>
        </w:rPr>
      </w:pPr>
    </w:p>
    <w:p w:rsidR="002C10FC" w:rsidRPr="00607909" w:rsidRDefault="002C10FC" w:rsidP="002C10FC">
      <w:pPr>
        <w:spacing w:line="360" w:lineRule="auto"/>
        <w:jc w:val="center"/>
        <w:rPr>
          <w:b/>
          <w:sz w:val="26"/>
        </w:rPr>
      </w:pPr>
      <w:r w:rsidRPr="00607909">
        <w:rPr>
          <w:b/>
          <w:sz w:val="26"/>
        </w:rPr>
        <w:t>АДМИНИСТРАЦИЯ</w:t>
      </w:r>
    </w:p>
    <w:p w:rsidR="002C10FC" w:rsidRPr="00607909" w:rsidRDefault="002C10FC" w:rsidP="002C10FC">
      <w:pPr>
        <w:keepNext/>
        <w:spacing w:line="360" w:lineRule="auto"/>
        <w:jc w:val="center"/>
        <w:outlineLvl w:val="0"/>
        <w:rPr>
          <w:b/>
          <w:sz w:val="22"/>
        </w:rPr>
      </w:pPr>
      <w:r w:rsidRPr="00607909">
        <w:rPr>
          <w:b/>
          <w:sz w:val="22"/>
        </w:rPr>
        <w:t>МУНИЦИПАЛЬНОГО ОБРАЗОВАНИЯ «ХОЛМСКИЙ ГОРОДСКОЙ ОКРУГ»</w:t>
      </w:r>
    </w:p>
    <w:p w:rsidR="002C10FC" w:rsidRPr="00607909" w:rsidRDefault="002C10FC" w:rsidP="002C10FC"/>
    <w:p w:rsidR="002C10FC" w:rsidRPr="00607909" w:rsidRDefault="002C10FC" w:rsidP="002C10FC">
      <w:pPr>
        <w:jc w:val="center"/>
        <w:outlineLvl w:val="3"/>
        <w:rPr>
          <w:b/>
          <w:sz w:val="38"/>
        </w:rPr>
      </w:pPr>
      <w:r w:rsidRPr="00607909">
        <w:rPr>
          <w:b/>
          <w:sz w:val="38"/>
        </w:rPr>
        <w:t>ПОСТАНОВЛЕНИЕ</w:t>
      </w:r>
    </w:p>
    <w:p w:rsidR="002C10FC" w:rsidRPr="00607909" w:rsidRDefault="002C10FC" w:rsidP="002C10FC">
      <w:pPr>
        <w:rPr>
          <w:sz w:val="37"/>
        </w:rPr>
      </w:pPr>
    </w:p>
    <w:p w:rsidR="002C10FC" w:rsidRPr="00607909" w:rsidRDefault="002C10FC" w:rsidP="002C10FC"/>
    <w:p w:rsidR="002C10FC" w:rsidRPr="00607909" w:rsidRDefault="002C10FC" w:rsidP="002C10FC">
      <w:pPr>
        <w:rPr>
          <w:sz w:val="22"/>
        </w:rPr>
      </w:pPr>
      <w:r w:rsidRPr="00607909">
        <w:rPr>
          <w:sz w:val="22"/>
        </w:rPr>
        <w:t>от _</w:t>
      </w:r>
      <w:r w:rsidR="00CE7099">
        <w:rPr>
          <w:sz w:val="24"/>
          <w:szCs w:val="24"/>
          <w:u w:val="single"/>
        </w:rPr>
        <w:t>22.07.2021</w:t>
      </w:r>
      <w:r w:rsidRPr="00607909">
        <w:rPr>
          <w:sz w:val="22"/>
        </w:rPr>
        <w:t>____ № __</w:t>
      </w:r>
      <w:r w:rsidR="00CE7099">
        <w:rPr>
          <w:sz w:val="22"/>
          <w:u w:val="single"/>
        </w:rPr>
        <w:t>1092</w:t>
      </w:r>
      <w:r w:rsidRPr="00607909">
        <w:rPr>
          <w:sz w:val="22"/>
        </w:rPr>
        <w:t>_________</w:t>
      </w:r>
    </w:p>
    <w:p w:rsidR="002C10FC" w:rsidRPr="00607909" w:rsidRDefault="002C10FC" w:rsidP="002C10FC">
      <w:pPr>
        <w:ind w:firstLine="708"/>
        <w:rPr>
          <w:sz w:val="22"/>
        </w:rPr>
      </w:pPr>
      <w:r w:rsidRPr="00607909">
        <w:rPr>
          <w:sz w:val="22"/>
        </w:rPr>
        <w:t xml:space="preserve">         г. Холмск</w:t>
      </w:r>
    </w:p>
    <w:p w:rsidR="002C10FC" w:rsidRPr="00607909" w:rsidRDefault="002C10FC" w:rsidP="002C10FC">
      <w:pPr>
        <w:jc w:val="both"/>
        <w:rPr>
          <w:sz w:val="24"/>
          <w:szCs w:val="24"/>
        </w:rPr>
      </w:pPr>
    </w:p>
    <w:p w:rsidR="002C10FC" w:rsidRPr="00607909" w:rsidRDefault="002C10FC" w:rsidP="002C10FC">
      <w:pPr>
        <w:jc w:val="both"/>
        <w:rPr>
          <w:sz w:val="24"/>
          <w:szCs w:val="24"/>
        </w:rPr>
      </w:pPr>
    </w:p>
    <w:tbl>
      <w:tblPr>
        <w:tblW w:w="9430" w:type="dxa"/>
        <w:tblLook w:val="01E0" w:firstRow="1" w:lastRow="1" w:firstColumn="1" w:lastColumn="1" w:noHBand="0" w:noVBand="0"/>
      </w:tblPr>
      <w:tblGrid>
        <w:gridCol w:w="4786"/>
        <w:gridCol w:w="4644"/>
      </w:tblGrid>
      <w:tr w:rsidR="002C10FC" w:rsidRPr="00607909" w:rsidTr="002C10FC">
        <w:tc>
          <w:tcPr>
            <w:tcW w:w="4786" w:type="dxa"/>
          </w:tcPr>
          <w:p w:rsidR="002C10FC" w:rsidRPr="00607909" w:rsidRDefault="002C10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909">
              <w:rPr>
                <w:sz w:val="24"/>
                <w:szCs w:val="24"/>
              </w:rPr>
              <w:t>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  <w:p w:rsidR="002C10FC" w:rsidRPr="00607909" w:rsidRDefault="002C10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2C10FC" w:rsidRPr="00607909" w:rsidRDefault="002C10F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C10FC" w:rsidRPr="00607909" w:rsidRDefault="002C10FC" w:rsidP="002C10FC">
      <w:pPr>
        <w:widowControl w:val="0"/>
        <w:jc w:val="both"/>
        <w:rPr>
          <w:sz w:val="24"/>
          <w:szCs w:val="24"/>
        </w:rPr>
      </w:pPr>
    </w:p>
    <w:p w:rsidR="002C10FC" w:rsidRPr="00607909" w:rsidRDefault="002C10FC" w:rsidP="002C10F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07909">
        <w:rPr>
          <w:rFonts w:eastAsia="Calibri"/>
          <w:sz w:val="24"/>
          <w:szCs w:val="24"/>
          <w:lang w:eastAsia="en-US"/>
        </w:rPr>
        <w:t>В соответствии со статьей 78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в целях реализации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2014-2025 годы», утвержденной постановлением администрации муниципального образования «Холмский городской округ» от 28.01.2014  № 66, руководствуясь статьей 10,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:rsidR="002C10FC" w:rsidRPr="00607909" w:rsidRDefault="002C10FC" w:rsidP="002C10FC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10FC" w:rsidRPr="00607909" w:rsidRDefault="002C10FC" w:rsidP="002C10FC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07909">
        <w:rPr>
          <w:rFonts w:ascii="Times New Roman" w:hAnsi="Times New Roman"/>
          <w:sz w:val="24"/>
          <w:szCs w:val="24"/>
        </w:rPr>
        <w:t>ПОСТАНОВЛЯЕТ:</w:t>
      </w:r>
    </w:p>
    <w:p w:rsidR="002C10FC" w:rsidRPr="00607909" w:rsidRDefault="002C10FC" w:rsidP="002C10FC">
      <w:pPr>
        <w:jc w:val="both"/>
        <w:rPr>
          <w:bCs/>
          <w:sz w:val="24"/>
          <w:szCs w:val="24"/>
        </w:rPr>
      </w:pPr>
    </w:p>
    <w:p w:rsidR="002C10FC" w:rsidRPr="00607909" w:rsidRDefault="002C10FC" w:rsidP="002C10FC">
      <w:pPr>
        <w:numPr>
          <w:ilvl w:val="0"/>
          <w:numId w:val="17"/>
        </w:numPr>
        <w:tabs>
          <w:tab w:val="num" w:pos="0"/>
          <w:tab w:val="left" w:pos="993"/>
        </w:tabs>
        <w:ind w:left="0" w:firstLine="720"/>
        <w:jc w:val="both"/>
        <w:rPr>
          <w:sz w:val="24"/>
          <w:szCs w:val="24"/>
        </w:rPr>
      </w:pPr>
      <w:r w:rsidRPr="00607909">
        <w:rPr>
          <w:bCs/>
          <w:sz w:val="24"/>
          <w:szCs w:val="24"/>
        </w:rPr>
        <w:t xml:space="preserve">Утвердить </w:t>
      </w:r>
      <w:r w:rsidRPr="00607909">
        <w:rPr>
          <w:sz w:val="24"/>
          <w:szCs w:val="24"/>
        </w:rPr>
        <w:t>Порядок предоставления субсидии субъектам малого и среднего предпринимательства на в</w:t>
      </w:r>
      <w:r w:rsidR="008875B7" w:rsidRPr="00607909">
        <w:rPr>
          <w:sz w:val="24"/>
          <w:szCs w:val="24"/>
        </w:rPr>
        <w:t>озмещение затрат на уплату лизинговых платежей по договорам финансовой аренды (лизинга) и первого взноса при заключении договора лизинга</w:t>
      </w:r>
      <w:r w:rsidRPr="00607909">
        <w:rPr>
          <w:sz w:val="24"/>
          <w:szCs w:val="24"/>
        </w:rPr>
        <w:t xml:space="preserve"> (прилагается).</w:t>
      </w:r>
    </w:p>
    <w:p w:rsidR="002C10FC" w:rsidRPr="00607909" w:rsidRDefault="002C10FC" w:rsidP="002C10FC">
      <w:pPr>
        <w:widowControl w:val="0"/>
        <w:numPr>
          <w:ilvl w:val="0"/>
          <w:numId w:val="18"/>
        </w:numPr>
        <w:tabs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Признать утратившими силу постановления администрации муниципального образования «Холмский городской округ»:</w:t>
      </w:r>
    </w:p>
    <w:p w:rsidR="002C10FC" w:rsidRPr="00607909" w:rsidRDefault="009E1E39" w:rsidP="008875B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07909">
        <w:rPr>
          <w:sz w:val="24"/>
          <w:szCs w:val="24"/>
        </w:rPr>
        <w:lastRenderedPageBreak/>
        <w:t xml:space="preserve">           </w:t>
      </w:r>
      <w:r w:rsidR="008875B7" w:rsidRPr="00607909">
        <w:rPr>
          <w:sz w:val="24"/>
          <w:szCs w:val="24"/>
        </w:rPr>
        <w:t>- от 29.03.2019 № 569</w:t>
      </w:r>
      <w:r w:rsidR="002C10FC" w:rsidRPr="00607909">
        <w:rPr>
          <w:sz w:val="24"/>
          <w:szCs w:val="24"/>
        </w:rPr>
        <w:t xml:space="preserve"> «Об утверждении Порядка</w:t>
      </w:r>
      <w:r w:rsidR="008875B7" w:rsidRPr="00607909">
        <w:rPr>
          <w:sz w:val="24"/>
          <w:szCs w:val="24"/>
        </w:rPr>
        <w:t xml:space="preserve">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</w:t>
      </w:r>
      <w:r w:rsidR="002C10FC" w:rsidRPr="00607909">
        <w:rPr>
          <w:sz w:val="24"/>
          <w:szCs w:val="24"/>
        </w:rPr>
        <w:t>»</w:t>
      </w:r>
      <w:r w:rsidR="002C10FC" w:rsidRPr="00607909">
        <w:rPr>
          <w:bCs/>
          <w:sz w:val="24"/>
          <w:szCs w:val="24"/>
        </w:rPr>
        <w:t>;</w:t>
      </w:r>
    </w:p>
    <w:p w:rsidR="009E1E39" w:rsidRPr="00607909" w:rsidRDefault="009E1E39" w:rsidP="009E1E3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07909">
        <w:rPr>
          <w:bCs/>
          <w:sz w:val="24"/>
          <w:szCs w:val="24"/>
        </w:rPr>
        <w:t xml:space="preserve">           </w:t>
      </w:r>
      <w:r w:rsidR="008875B7" w:rsidRPr="00607909">
        <w:rPr>
          <w:bCs/>
          <w:sz w:val="24"/>
          <w:szCs w:val="24"/>
        </w:rPr>
        <w:t>- от 24.07.2019 № 1121</w:t>
      </w:r>
      <w:r w:rsidR="002C10FC" w:rsidRPr="00607909">
        <w:rPr>
          <w:bCs/>
          <w:sz w:val="24"/>
          <w:szCs w:val="24"/>
        </w:rPr>
        <w:t xml:space="preserve"> «</w:t>
      </w:r>
      <w:r w:rsidR="002C10FC" w:rsidRPr="00607909">
        <w:rPr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r w:rsidR="008875B7" w:rsidRPr="00607909">
        <w:rPr>
          <w:sz w:val="24"/>
          <w:szCs w:val="24"/>
        </w:rPr>
        <w:t>«Холмский городской округ» от 29.03.2019 № 569</w:t>
      </w:r>
      <w:r w:rsidRPr="00607909">
        <w:rPr>
          <w:sz w:val="24"/>
          <w:szCs w:val="24"/>
        </w:rPr>
        <w:t xml:space="preserve"> «Об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лизинга»</w:t>
      </w:r>
      <w:r w:rsidRPr="00607909">
        <w:rPr>
          <w:bCs/>
          <w:sz w:val="24"/>
          <w:szCs w:val="24"/>
        </w:rPr>
        <w:t>;</w:t>
      </w:r>
    </w:p>
    <w:p w:rsidR="009E1E39" w:rsidRPr="00607909" w:rsidRDefault="009E1E39" w:rsidP="009E1E3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07909">
        <w:rPr>
          <w:bCs/>
          <w:sz w:val="24"/>
          <w:szCs w:val="24"/>
        </w:rPr>
        <w:t xml:space="preserve">            - от 17.10.2019 № 1576</w:t>
      </w:r>
      <w:r w:rsidR="002C10FC" w:rsidRPr="00607909">
        <w:rPr>
          <w:bCs/>
          <w:sz w:val="24"/>
          <w:szCs w:val="24"/>
        </w:rPr>
        <w:t xml:space="preserve"> «</w:t>
      </w:r>
      <w:r w:rsidR="002C10FC" w:rsidRPr="00607909">
        <w:rPr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r w:rsidRPr="00607909">
        <w:rPr>
          <w:sz w:val="24"/>
          <w:szCs w:val="24"/>
        </w:rPr>
        <w:t>«Холмский городской округ» от 29.03.2019 № 569</w:t>
      </w:r>
      <w:r w:rsidR="002C10FC" w:rsidRPr="00607909">
        <w:rPr>
          <w:sz w:val="24"/>
          <w:szCs w:val="24"/>
        </w:rPr>
        <w:t xml:space="preserve"> «</w:t>
      </w:r>
      <w:r w:rsidRPr="00607909">
        <w:rPr>
          <w:sz w:val="24"/>
          <w:szCs w:val="24"/>
        </w:rPr>
        <w:t>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лизинга»</w:t>
      </w:r>
      <w:r w:rsidRPr="00607909">
        <w:rPr>
          <w:bCs/>
          <w:sz w:val="24"/>
          <w:szCs w:val="24"/>
        </w:rPr>
        <w:t>;</w:t>
      </w:r>
    </w:p>
    <w:p w:rsidR="009E1E39" w:rsidRPr="00607909" w:rsidRDefault="009E1E39" w:rsidP="009E1E3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07909">
        <w:rPr>
          <w:bCs/>
          <w:sz w:val="24"/>
          <w:szCs w:val="24"/>
        </w:rPr>
        <w:t xml:space="preserve">           - от 19.12.2019 № 1922</w:t>
      </w:r>
      <w:r w:rsidR="002C10FC" w:rsidRPr="00607909">
        <w:rPr>
          <w:bCs/>
          <w:sz w:val="24"/>
          <w:szCs w:val="24"/>
        </w:rPr>
        <w:t xml:space="preserve"> «</w:t>
      </w:r>
      <w:r w:rsidR="002C10FC" w:rsidRPr="00607909">
        <w:rPr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r w:rsidRPr="00607909">
        <w:rPr>
          <w:sz w:val="24"/>
          <w:szCs w:val="24"/>
        </w:rPr>
        <w:t>«Холмский городской округ» от 29.03.2019 № 569</w:t>
      </w:r>
      <w:r w:rsidR="002C10FC" w:rsidRPr="00607909">
        <w:rPr>
          <w:sz w:val="24"/>
          <w:szCs w:val="24"/>
        </w:rPr>
        <w:t xml:space="preserve"> «</w:t>
      </w:r>
      <w:r w:rsidRPr="00607909">
        <w:rPr>
          <w:sz w:val="24"/>
          <w:szCs w:val="24"/>
        </w:rPr>
        <w:t>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лизинга»</w:t>
      </w:r>
      <w:r w:rsidRPr="00607909">
        <w:rPr>
          <w:bCs/>
          <w:sz w:val="24"/>
          <w:szCs w:val="24"/>
        </w:rPr>
        <w:t>;</w:t>
      </w:r>
    </w:p>
    <w:p w:rsidR="005753E9" w:rsidRPr="00607909" w:rsidRDefault="005753E9" w:rsidP="005753E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07909">
        <w:rPr>
          <w:bCs/>
          <w:sz w:val="24"/>
          <w:szCs w:val="24"/>
        </w:rPr>
        <w:t xml:space="preserve">          - от 22.06.2020 № 660</w:t>
      </w:r>
      <w:r w:rsidR="002C10FC" w:rsidRPr="00607909">
        <w:rPr>
          <w:bCs/>
          <w:sz w:val="24"/>
          <w:szCs w:val="24"/>
        </w:rPr>
        <w:t xml:space="preserve"> «</w:t>
      </w:r>
      <w:r w:rsidR="002C10FC" w:rsidRPr="00607909">
        <w:rPr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r w:rsidRPr="00607909">
        <w:rPr>
          <w:sz w:val="24"/>
          <w:szCs w:val="24"/>
        </w:rPr>
        <w:t>«Холмский городской округ» от 29.03.2019 № 569 «Об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лизинга»</w:t>
      </w:r>
      <w:r w:rsidRPr="00607909">
        <w:rPr>
          <w:bCs/>
          <w:sz w:val="24"/>
          <w:szCs w:val="24"/>
        </w:rPr>
        <w:t>;</w:t>
      </w:r>
    </w:p>
    <w:p w:rsidR="000C1E81" w:rsidRPr="00607909" w:rsidRDefault="000C1E81" w:rsidP="000C1E8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07909">
        <w:rPr>
          <w:bCs/>
          <w:sz w:val="24"/>
          <w:szCs w:val="24"/>
        </w:rPr>
        <w:t xml:space="preserve">         </w:t>
      </w:r>
      <w:r w:rsidR="005753E9" w:rsidRPr="00607909">
        <w:rPr>
          <w:bCs/>
          <w:sz w:val="24"/>
          <w:szCs w:val="24"/>
        </w:rPr>
        <w:t>- от 25.11.2020 № 1439</w:t>
      </w:r>
      <w:r w:rsidR="002C10FC" w:rsidRPr="00607909">
        <w:rPr>
          <w:bCs/>
          <w:sz w:val="24"/>
          <w:szCs w:val="24"/>
        </w:rPr>
        <w:t xml:space="preserve"> «</w:t>
      </w:r>
      <w:r w:rsidR="002C10FC" w:rsidRPr="00607909">
        <w:rPr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r w:rsidRPr="00607909">
        <w:rPr>
          <w:sz w:val="24"/>
          <w:szCs w:val="24"/>
        </w:rPr>
        <w:t>«Холмский городской округ» от 29</w:t>
      </w:r>
      <w:r w:rsidR="002C10FC" w:rsidRPr="00607909">
        <w:rPr>
          <w:sz w:val="24"/>
          <w:szCs w:val="24"/>
        </w:rPr>
        <w:t>.</w:t>
      </w:r>
      <w:r w:rsidRPr="00607909">
        <w:rPr>
          <w:sz w:val="24"/>
          <w:szCs w:val="24"/>
        </w:rPr>
        <w:t>03.2019 № 569 «Об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лизинга»</w:t>
      </w:r>
      <w:r w:rsidRPr="00607909">
        <w:rPr>
          <w:bCs/>
          <w:sz w:val="24"/>
          <w:szCs w:val="24"/>
        </w:rPr>
        <w:t>;</w:t>
      </w:r>
    </w:p>
    <w:p w:rsidR="002C10FC" w:rsidRPr="00607909" w:rsidRDefault="002C10FC" w:rsidP="002C10FC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607909">
        <w:rPr>
          <w:bCs/>
          <w:sz w:val="24"/>
          <w:szCs w:val="24"/>
        </w:rPr>
        <w:t>3.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:rsidR="002C10FC" w:rsidRPr="00607909" w:rsidRDefault="002C10FC" w:rsidP="002C10FC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</w:rPr>
      </w:pPr>
      <w:r w:rsidRPr="00607909">
        <w:rPr>
          <w:sz w:val="24"/>
          <w:szCs w:val="24"/>
        </w:rPr>
        <w:t>4. Контроль за исполнением настоящего постановления возложить на исп</w:t>
      </w:r>
      <w:r w:rsidR="003B75CB">
        <w:rPr>
          <w:sz w:val="24"/>
          <w:szCs w:val="24"/>
        </w:rPr>
        <w:t>олняющего обязанности</w:t>
      </w:r>
      <w:r w:rsidR="00D917E8">
        <w:rPr>
          <w:sz w:val="24"/>
          <w:szCs w:val="24"/>
        </w:rPr>
        <w:t xml:space="preserve"> вице-мэра муниципального </w:t>
      </w:r>
      <w:r w:rsidR="003B75CB">
        <w:rPr>
          <w:sz w:val="24"/>
          <w:szCs w:val="24"/>
        </w:rPr>
        <w:t>образования «Холмс</w:t>
      </w:r>
      <w:r w:rsidR="00D917E8">
        <w:rPr>
          <w:sz w:val="24"/>
          <w:szCs w:val="24"/>
        </w:rPr>
        <w:t>кий городской округ» Казанцеву С.Г.</w:t>
      </w:r>
    </w:p>
    <w:p w:rsidR="002C10FC" w:rsidRPr="00607909" w:rsidRDefault="002C10FC" w:rsidP="002C10FC">
      <w:pPr>
        <w:ind w:firstLine="720"/>
        <w:rPr>
          <w:sz w:val="24"/>
        </w:rPr>
      </w:pPr>
    </w:p>
    <w:p w:rsidR="002C10FC" w:rsidRPr="00607909" w:rsidRDefault="002C10FC" w:rsidP="002C10FC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0C1E81" w:rsidRPr="00607909" w:rsidRDefault="000C1E81" w:rsidP="002C10FC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0C1E81" w:rsidRPr="00607909" w:rsidRDefault="000C1E81" w:rsidP="002C10FC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2C10FC" w:rsidRPr="00607909" w:rsidRDefault="002C10FC" w:rsidP="002C10FC">
      <w:pPr>
        <w:rPr>
          <w:bCs/>
          <w:sz w:val="24"/>
          <w:szCs w:val="24"/>
        </w:rPr>
      </w:pPr>
      <w:r w:rsidRPr="00607909">
        <w:rPr>
          <w:bCs/>
          <w:sz w:val="24"/>
          <w:szCs w:val="24"/>
        </w:rPr>
        <w:t xml:space="preserve">Мэр муниципального образования </w:t>
      </w:r>
    </w:p>
    <w:p w:rsidR="009E3333" w:rsidRPr="00607909" w:rsidRDefault="002C10FC" w:rsidP="002C10FC">
      <w:pPr>
        <w:widowControl w:val="0"/>
        <w:tabs>
          <w:tab w:val="left" w:pos="993"/>
        </w:tabs>
        <w:jc w:val="both"/>
        <w:rPr>
          <w:bCs/>
          <w:sz w:val="24"/>
          <w:szCs w:val="24"/>
        </w:rPr>
      </w:pPr>
      <w:r w:rsidRPr="00607909">
        <w:rPr>
          <w:bCs/>
          <w:sz w:val="24"/>
          <w:szCs w:val="24"/>
        </w:rPr>
        <w:t>«Холмский городской округ»</w:t>
      </w:r>
      <w:r w:rsidRPr="00607909">
        <w:rPr>
          <w:bCs/>
          <w:sz w:val="24"/>
          <w:szCs w:val="24"/>
        </w:rPr>
        <w:tab/>
      </w:r>
      <w:r w:rsidRPr="00607909">
        <w:rPr>
          <w:bCs/>
          <w:sz w:val="24"/>
          <w:szCs w:val="24"/>
        </w:rPr>
        <w:tab/>
      </w:r>
      <w:r w:rsidRPr="00607909">
        <w:rPr>
          <w:bCs/>
          <w:sz w:val="24"/>
          <w:szCs w:val="24"/>
        </w:rPr>
        <w:tab/>
        <w:t xml:space="preserve">           </w:t>
      </w:r>
      <w:r w:rsidRPr="00607909">
        <w:rPr>
          <w:bCs/>
          <w:sz w:val="24"/>
          <w:szCs w:val="24"/>
        </w:rPr>
        <w:tab/>
      </w:r>
      <w:r w:rsidRPr="00607909">
        <w:rPr>
          <w:bCs/>
          <w:sz w:val="24"/>
          <w:szCs w:val="24"/>
        </w:rPr>
        <w:tab/>
        <w:t xml:space="preserve">            Д</w:t>
      </w:r>
      <w:r w:rsidR="000C1E81" w:rsidRPr="00607909">
        <w:rPr>
          <w:bCs/>
          <w:sz w:val="24"/>
          <w:szCs w:val="24"/>
        </w:rPr>
        <w:t>.Г. Любчинов</w:t>
      </w:r>
    </w:p>
    <w:p w:rsidR="009E3333" w:rsidRPr="00607909" w:rsidRDefault="009E3333" w:rsidP="009E3333">
      <w:pPr>
        <w:widowControl w:val="0"/>
        <w:tabs>
          <w:tab w:val="left" w:pos="993"/>
        </w:tabs>
        <w:jc w:val="both"/>
        <w:rPr>
          <w:bCs/>
          <w:sz w:val="24"/>
          <w:szCs w:val="24"/>
        </w:rPr>
      </w:pPr>
    </w:p>
    <w:p w:rsidR="00A96450" w:rsidRPr="00607909" w:rsidRDefault="00A96450" w:rsidP="00656DFC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  <w:sectPr w:rsidR="00A96450" w:rsidRPr="00607909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643"/>
        <w:gridCol w:w="4963"/>
      </w:tblGrid>
      <w:tr w:rsidR="00783E59" w:rsidRPr="00607909" w:rsidTr="00656DFC">
        <w:tc>
          <w:tcPr>
            <w:tcW w:w="4643" w:type="dxa"/>
          </w:tcPr>
          <w:p w:rsidR="00783E59" w:rsidRPr="00607909" w:rsidRDefault="005445E6" w:rsidP="00656DFC">
            <w:pPr>
              <w:tabs>
                <w:tab w:val="left" w:pos="993"/>
                <w:tab w:val="left" w:pos="1276"/>
              </w:tabs>
              <w:jc w:val="both"/>
              <w:rPr>
                <w:bCs/>
                <w:sz w:val="24"/>
                <w:szCs w:val="24"/>
              </w:rPr>
            </w:pPr>
            <w:r w:rsidRPr="00607909">
              <w:rPr>
                <w:bCs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963" w:type="dxa"/>
          </w:tcPr>
          <w:p w:rsidR="00783E59" w:rsidRPr="00607909" w:rsidRDefault="00783E59" w:rsidP="00656DFC">
            <w:pPr>
              <w:tabs>
                <w:tab w:val="left" w:pos="1169"/>
                <w:tab w:val="left" w:pos="1276"/>
              </w:tabs>
              <w:ind w:left="1027" w:right="318"/>
              <w:jc w:val="both"/>
              <w:rPr>
                <w:bCs/>
                <w:sz w:val="24"/>
                <w:szCs w:val="24"/>
              </w:rPr>
            </w:pPr>
            <w:r w:rsidRPr="00607909">
              <w:rPr>
                <w:bCs/>
                <w:sz w:val="24"/>
                <w:szCs w:val="24"/>
              </w:rPr>
              <w:t>УТВЕРЖДЕН</w:t>
            </w:r>
          </w:p>
          <w:p w:rsidR="00783E59" w:rsidRPr="00607909" w:rsidRDefault="00CA299B" w:rsidP="00656DFC">
            <w:pPr>
              <w:tabs>
                <w:tab w:val="left" w:pos="1169"/>
                <w:tab w:val="left" w:pos="1276"/>
              </w:tabs>
              <w:ind w:left="1027" w:right="318"/>
              <w:jc w:val="both"/>
              <w:rPr>
                <w:bCs/>
                <w:sz w:val="24"/>
                <w:szCs w:val="24"/>
              </w:rPr>
            </w:pPr>
            <w:r w:rsidRPr="00607909">
              <w:rPr>
                <w:bCs/>
                <w:sz w:val="24"/>
                <w:szCs w:val="24"/>
              </w:rPr>
              <w:t xml:space="preserve">постановлением </w:t>
            </w:r>
            <w:r w:rsidR="00A51AA2" w:rsidRPr="00607909">
              <w:rPr>
                <w:bCs/>
                <w:sz w:val="24"/>
                <w:szCs w:val="24"/>
              </w:rPr>
              <w:t>а</w:t>
            </w:r>
            <w:r w:rsidR="00783E59" w:rsidRPr="00607909">
              <w:rPr>
                <w:bCs/>
                <w:sz w:val="24"/>
                <w:szCs w:val="24"/>
              </w:rPr>
              <w:t>дминистрации</w:t>
            </w:r>
          </w:p>
          <w:p w:rsidR="00783E59" w:rsidRPr="00607909" w:rsidRDefault="00783E59" w:rsidP="00656DFC">
            <w:pPr>
              <w:tabs>
                <w:tab w:val="left" w:pos="1169"/>
                <w:tab w:val="left" w:pos="1276"/>
              </w:tabs>
              <w:ind w:left="1027" w:right="318"/>
              <w:jc w:val="both"/>
              <w:rPr>
                <w:bCs/>
                <w:sz w:val="24"/>
                <w:szCs w:val="24"/>
              </w:rPr>
            </w:pPr>
            <w:r w:rsidRPr="00607909"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783E59" w:rsidRPr="00607909" w:rsidRDefault="00783E59" w:rsidP="00656DFC">
            <w:pPr>
              <w:tabs>
                <w:tab w:val="left" w:pos="1169"/>
                <w:tab w:val="left" w:pos="1276"/>
              </w:tabs>
              <w:ind w:left="1027" w:right="318"/>
              <w:jc w:val="both"/>
              <w:rPr>
                <w:bCs/>
                <w:sz w:val="24"/>
                <w:szCs w:val="24"/>
              </w:rPr>
            </w:pPr>
            <w:r w:rsidRPr="00607909">
              <w:rPr>
                <w:bCs/>
                <w:sz w:val="24"/>
                <w:szCs w:val="24"/>
              </w:rPr>
              <w:t>«Холмский городской округ»</w:t>
            </w:r>
          </w:p>
          <w:p w:rsidR="00783E59" w:rsidRPr="00607909" w:rsidRDefault="00783E59" w:rsidP="00CE7099">
            <w:pPr>
              <w:tabs>
                <w:tab w:val="left" w:pos="1169"/>
                <w:tab w:val="left" w:pos="1276"/>
              </w:tabs>
              <w:ind w:left="1027" w:right="318"/>
              <w:jc w:val="both"/>
              <w:rPr>
                <w:bCs/>
                <w:sz w:val="24"/>
                <w:szCs w:val="24"/>
              </w:rPr>
            </w:pPr>
            <w:r w:rsidRPr="00607909">
              <w:rPr>
                <w:bCs/>
                <w:sz w:val="24"/>
                <w:szCs w:val="24"/>
              </w:rPr>
              <w:t xml:space="preserve">от </w:t>
            </w:r>
            <w:r w:rsidR="002E30E5" w:rsidRPr="00607909">
              <w:rPr>
                <w:bCs/>
                <w:sz w:val="24"/>
                <w:szCs w:val="24"/>
                <w:u w:val="single"/>
              </w:rPr>
              <w:t xml:space="preserve">  </w:t>
            </w:r>
            <w:r w:rsidR="00CE7099">
              <w:rPr>
                <w:bCs/>
                <w:sz w:val="24"/>
                <w:szCs w:val="24"/>
                <w:u w:val="single"/>
              </w:rPr>
              <w:t>22.07.2021</w:t>
            </w:r>
            <w:r w:rsidR="0087680B" w:rsidRPr="00607909">
              <w:rPr>
                <w:bCs/>
                <w:sz w:val="24"/>
                <w:szCs w:val="24"/>
                <w:u w:val="single"/>
              </w:rPr>
              <w:t>_____</w:t>
            </w:r>
            <w:r w:rsidR="00A96450" w:rsidRPr="00607909">
              <w:rPr>
                <w:bCs/>
                <w:sz w:val="24"/>
                <w:szCs w:val="24"/>
              </w:rPr>
              <w:t>№</w:t>
            </w:r>
            <w:r w:rsidR="008F654B" w:rsidRPr="00607909">
              <w:rPr>
                <w:bCs/>
                <w:sz w:val="24"/>
                <w:szCs w:val="24"/>
              </w:rPr>
              <w:t xml:space="preserve"> </w:t>
            </w:r>
            <w:r w:rsidR="008F654B" w:rsidRPr="00607909">
              <w:rPr>
                <w:bCs/>
                <w:sz w:val="18"/>
                <w:szCs w:val="18"/>
              </w:rPr>
              <w:t>_</w:t>
            </w:r>
            <w:r w:rsidR="00CE7099">
              <w:rPr>
                <w:bCs/>
                <w:sz w:val="24"/>
                <w:szCs w:val="24"/>
                <w:u w:val="single"/>
              </w:rPr>
              <w:t>1092</w:t>
            </w:r>
            <w:r w:rsidR="0087680B" w:rsidRPr="00607909">
              <w:rPr>
                <w:bCs/>
                <w:sz w:val="18"/>
                <w:szCs w:val="18"/>
              </w:rPr>
              <w:t>_____</w:t>
            </w:r>
            <w:r w:rsidR="002E30E5" w:rsidRPr="00607909">
              <w:rPr>
                <w:bCs/>
                <w:sz w:val="24"/>
                <w:szCs w:val="24"/>
                <w:u w:val="single"/>
              </w:rPr>
              <w:t xml:space="preserve">    </w:t>
            </w:r>
          </w:p>
        </w:tc>
      </w:tr>
      <w:tr w:rsidR="00D87703" w:rsidRPr="00607909" w:rsidTr="00656DFC">
        <w:tc>
          <w:tcPr>
            <w:tcW w:w="4643" w:type="dxa"/>
          </w:tcPr>
          <w:p w:rsidR="00D87703" w:rsidRPr="00607909" w:rsidRDefault="00D87703" w:rsidP="00656DFC">
            <w:pPr>
              <w:tabs>
                <w:tab w:val="left" w:pos="993"/>
                <w:tab w:val="left" w:pos="127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63" w:type="dxa"/>
          </w:tcPr>
          <w:p w:rsidR="00D87703" w:rsidRPr="00607909" w:rsidRDefault="00D87703" w:rsidP="00656DFC">
            <w:pPr>
              <w:tabs>
                <w:tab w:val="left" w:pos="1169"/>
                <w:tab w:val="left" w:pos="1276"/>
              </w:tabs>
              <w:ind w:left="1027" w:right="318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83E59" w:rsidRPr="00607909" w:rsidRDefault="00783E59" w:rsidP="00ED3137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783E59" w:rsidRPr="00607909" w:rsidRDefault="00783E59" w:rsidP="00783E59">
      <w:pPr>
        <w:tabs>
          <w:tab w:val="left" w:pos="993"/>
          <w:tab w:val="left" w:pos="1276"/>
        </w:tabs>
        <w:jc w:val="center"/>
        <w:rPr>
          <w:b/>
          <w:sz w:val="24"/>
          <w:szCs w:val="24"/>
        </w:rPr>
      </w:pPr>
      <w:r w:rsidRPr="00607909">
        <w:rPr>
          <w:b/>
          <w:sz w:val="24"/>
          <w:szCs w:val="24"/>
        </w:rPr>
        <w:t>ПОРЯДОК</w:t>
      </w:r>
    </w:p>
    <w:p w:rsidR="00857017" w:rsidRPr="00607909" w:rsidRDefault="00783E59" w:rsidP="00857017">
      <w:pPr>
        <w:tabs>
          <w:tab w:val="left" w:pos="993"/>
          <w:tab w:val="left" w:pos="1276"/>
        </w:tabs>
        <w:jc w:val="center"/>
        <w:rPr>
          <w:b/>
          <w:sz w:val="24"/>
          <w:szCs w:val="24"/>
        </w:rPr>
      </w:pPr>
      <w:r w:rsidRPr="00607909">
        <w:rPr>
          <w:b/>
          <w:sz w:val="24"/>
          <w:szCs w:val="24"/>
        </w:rPr>
        <w:t xml:space="preserve"> </w:t>
      </w:r>
      <w:r w:rsidR="00857017" w:rsidRPr="00607909">
        <w:rPr>
          <w:b/>
          <w:sz w:val="24"/>
          <w:szCs w:val="24"/>
        </w:rPr>
        <w:t xml:space="preserve">предоставления </w:t>
      </w:r>
      <w:r w:rsidR="00E702A4" w:rsidRPr="00607909">
        <w:rPr>
          <w:rFonts w:cs="Calibri"/>
          <w:b/>
          <w:sz w:val="24"/>
          <w:szCs w:val="24"/>
        </w:rPr>
        <w:t>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</w:t>
      </w:r>
      <w:r w:rsidR="00857017" w:rsidRPr="00607909">
        <w:rPr>
          <w:b/>
          <w:sz w:val="24"/>
          <w:szCs w:val="24"/>
        </w:rPr>
        <w:t xml:space="preserve"> </w:t>
      </w:r>
    </w:p>
    <w:p w:rsidR="00857017" w:rsidRPr="00607909" w:rsidRDefault="00857017" w:rsidP="00857017">
      <w:pPr>
        <w:tabs>
          <w:tab w:val="left" w:pos="993"/>
          <w:tab w:val="left" w:pos="1276"/>
        </w:tabs>
        <w:jc w:val="center"/>
        <w:rPr>
          <w:b/>
          <w:sz w:val="24"/>
          <w:szCs w:val="24"/>
        </w:rPr>
      </w:pPr>
    </w:p>
    <w:p w:rsidR="00783E59" w:rsidRPr="00607909" w:rsidRDefault="00783E59" w:rsidP="00857017">
      <w:pPr>
        <w:tabs>
          <w:tab w:val="left" w:pos="993"/>
          <w:tab w:val="left" w:pos="1276"/>
        </w:tabs>
        <w:jc w:val="center"/>
        <w:rPr>
          <w:b/>
          <w:sz w:val="24"/>
          <w:szCs w:val="24"/>
        </w:rPr>
      </w:pPr>
      <w:r w:rsidRPr="00607909">
        <w:rPr>
          <w:b/>
          <w:sz w:val="24"/>
          <w:szCs w:val="24"/>
        </w:rPr>
        <w:t>1. Общие положения</w:t>
      </w:r>
      <w:r w:rsidR="009A39C6" w:rsidRPr="00607909">
        <w:rPr>
          <w:b/>
          <w:sz w:val="24"/>
          <w:szCs w:val="24"/>
        </w:rPr>
        <w:t xml:space="preserve"> о предоставлении субсидии</w:t>
      </w:r>
    </w:p>
    <w:p w:rsidR="00783E59" w:rsidRPr="00607909" w:rsidRDefault="00783E59" w:rsidP="00783E5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E14ED" w:rsidRPr="00607909" w:rsidRDefault="00783E59" w:rsidP="00BE0B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1.1. </w:t>
      </w:r>
      <w:r w:rsidR="007E14ED" w:rsidRPr="00607909">
        <w:rPr>
          <w:sz w:val="24"/>
          <w:szCs w:val="24"/>
        </w:rPr>
        <w:t>Настоящий Порядок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 разработан в целях реализации</w:t>
      </w:r>
      <w:r w:rsidR="00BB0760" w:rsidRPr="00607909">
        <w:rPr>
          <w:sz w:val="24"/>
          <w:szCs w:val="24"/>
        </w:rPr>
        <w:t xml:space="preserve"> национального проекта малое и среднее предпринимательство и поддержка индивидуальной предпринимательской инициативы, утверждённого президиумом Совета при Президенте Российской Федерации по стратегическому развитию и национальным проектам (протокол от 24 декабря 2018 г. N 16),</w:t>
      </w:r>
      <w:r w:rsidR="007E14ED" w:rsidRPr="00607909">
        <w:rPr>
          <w:sz w:val="24"/>
          <w:szCs w:val="24"/>
        </w:rPr>
        <w:t xml:space="preserve"> муниципальной программы «Поддержка и развитие малого и среднего предпринимательства муниципального образования «Холмский городской округ» на 2014 - 2025 годы» (далее – Программа), утвержденной постановлением администрации муниципального образования «Холмский городской округ» от 28.01.2014 № 66, и определяет цели, условия и порядок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 (далее – субсидия), связанным с приобретением имущества, предназначенного для осуществления предпринимательской деятельности на территории Сахалинской области,  за счет средств бюджета муниципального образования «Холмский городской округ», бюджета Сахалинской области, а также средств, поступивших в бюджет Сахалинской области из федерального бюджета на соответствующий финансовый год в рамках софинансирования мероприятий Программы.</w:t>
      </w:r>
    </w:p>
    <w:p w:rsidR="00783E59" w:rsidRPr="00607909" w:rsidRDefault="00783E59" w:rsidP="00BE0B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1.2. </w:t>
      </w:r>
      <w:r w:rsidR="00BE0B3F" w:rsidRPr="00607909">
        <w:rPr>
          <w:sz w:val="24"/>
          <w:szCs w:val="24"/>
        </w:rPr>
        <w:t>В настоящем Порядке используются следующие понятия:</w:t>
      </w:r>
    </w:p>
    <w:p w:rsidR="00273CE5" w:rsidRPr="00607909" w:rsidRDefault="00273CE5" w:rsidP="00BE0B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color w:val="000000"/>
          <w:sz w:val="24"/>
          <w:szCs w:val="24"/>
        </w:rPr>
        <w:t xml:space="preserve">«Субъекты» </w:t>
      </w:r>
      <w:r w:rsidRPr="00607909">
        <w:rPr>
          <w:sz w:val="24"/>
          <w:szCs w:val="24"/>
        </w:rPr>
        <w:t>- зарегистрированные в соответствии с законодательством Российской Федерации хозяйственные общества, хозяйственные партнерства, прои</w:t>
      </w:r>
      <w:r w:rsidR="000A3FAE" w:rsidRPr="00607909">
        <w:rPr>
          <w:sz w:val="24"/>
          <w:szCs w:val="24"/>
        </w:rPr>
        <w:t xml:space="preserve">зводственные кооперативы, </w:t>
      </w:r>
      <w:r w:rsidRPr="00607909">
        <w:rPr>
          <w:sz w:val="24"/>
          <w:szCs w:val="24"/>
        </w:rPr>
        <w:t>потребительские кооперативы, крестьянские (фермерские) хозяйства и индивидуальные предприниматели</w:t>
      </w:r>
      <w:r w:rsidR="00FC2387" w:rsidRPr="00607909">
        <w:rPr>
          <w:sz w:val="24"/>
          <w:szCs w:val="24"/>
        </w:rPr>
        <w:t>, отнесенные к субъектам малого и среднего предпр</w:t>
      </w:r>
      <w:r w:rsidR="00FC2387" w:rsidRPr="00607909">
        <w:rPr>
          <w:sz w:val="24"/>
          <w:szCs w:val="24"/>
        </w:rPr>
        <w:t>и</w:t>
      </w:r>
      <w:r w:rsidR="00FC2387" w:rsidRPr="00607909">
        <w:rPr>
          <w:sz w:val="24"/>
          <w:szCs w:val="24"/>
        </w:rPr>
        <w:t>нимательства в соответствии с требованиями Федерального закона от 24.07.2007 № 209-ФЗ «О развитии малого и среднего предпринимател</w:t>
      </w:r>
      <w:r w:rsidR="00FC2387" w:rsidRPr="00607909">
        <w:rPr>
          <w:sz w:val="24"/>
          <w:szCs w:val="24"/>
        </w:rPr>
        <w:t>ь</w:t>
      </w:r>
      <w:r w:rsidR="00FC2387" w:rsidRPr="00607909">
        <w:rPr>
          <w:sz w:val="24"/>
          <w:szCs w:val="24"/>
        </w:rPr>
        <w:t>ства в Российской Федерации», а также юридические лица и индивидуальные пре</w:t>
      </w:r>
      <w:r w:rsidR="00FC2387" w:rsidRPr="00607909">
        <w:rPr>
          <w:sz w:val="24"/>
          <w:szCs w:val="24"/>
        </w:rPr>
        <w:t>д</w:t>
      </w:r>
      <w:r w:rsidR="00FC2387" w:rsidRPr="00607909">
        <w:rPr>
          <w:sz w:val="24"/>
          <w:szCs w:val="24"/>
        </w:rPr>
        <w:t>приниматели, включенные в перечень организаций, образующих инфраструктуру поддержки субъектов малого и среднего предпринимательства С</w:t>
      </w:r>
      <w:r w:rsidR="00FC2387" w:rsidRPr="00607909">
        <w:rPr>
          <w:sz w:val="24"/>
          <w:szCs w:val="24"/>
        </w:rPr>
        <w:t>а</w:t>
      </w:r>
      <w:r w:rsidR="00E41569" w:rsidRPr="00607909">
        <w:rPr>
          <w:sz w:val="24"/>
          <w:szCs w:val="24"/>
        </w:rPr>
        <w:t>халинской области;</w:t>
      </w:r>
    </w:p>
    <w:p w:rsidR="00BD2AF3" w:rsidRPr="00607909" w:rsidRDefault="00BD2AF3" w:rsidP="00BD2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7909">
        <w:rPr>
          <w:rFonts w:ascii="Times New Roman" w:hAnsi="Times New Roman" w:cs="Times New Roman"/>
          <w:sz w:val="24"/>
          <w:szCs w:val="24"/>
        </w:rPr>
        <w:t>«Остаточная стоимость предмета лизинга»</w:t>
      </w:r>
      <w:r w:rsidR="00B35C89" w:rsidRPr="00607909">
        <w:rPr>
          <w:rFonts w:ascii="Times New Roman" w:hAnsi="Times New Roman" w:cs="Times New Roman"/>
          <w:sz w:val="24"/>
          <w:szCs w:val="24"/>
        </w:rPr>
        <w:t xml:space="preserve"> - неоплаченный С</w:t>
      </w:r>
      <w:r w:rsidRPr="00607909">
        <w:rPr>
          <w:rFonts w:ascii="Times New Roman" w:hAnsi="Times New Roman" w:cs="Times New Roman"/>
          <w:sz w:val="24"/>
          <w:szCs w:val="24"/>
        </w:rPr>
        <w:t>убъектом остаток стоимости предмета лизинга (без НДС) по с</w:t>
      </w:r>
      <w:r w:rsidR="00E41569" w:rsidRPr="00607909">
        <w:rPr>
          <w:rFonts w:ascii="Times New Roman" w:hAnsi="Times New Roman" w:cs="Times New Roman"/>
          <w:sz w:val="24"/>
          <w:szCs w:val="24"/>
        </w:rPr>
        <w:t>остоянию на дату начала расчета;</w:t>
      </w:r>
    </w:p>
    <w:p w:rsidR="00BE0B3F" w:rsidRPr="00607909" w:rsidRDefault="00BD2AF3" w:rsidP="00BD2AF3">
      <w:pPr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«Платежный период» - временной отрезок между очередными платежами в утвержденном Дог</w:t>
      </w:r>
      <w:r w:rsidR="000B0499" w:rsidRPr="00607909">
        <w:rPr>
          <w:sz w:val="24"/>
          <w:szCs w:val="24"/>
        </w:rPr>
        <w:t>овором лизинга графике платежей.</w:t>
      </w:r>
    </w:p>
    <w:p w:rsidR="00A448B8" w:rsidRPr="00607909" w:rsidRDefault="009A39C6" w:rsidP="000D0A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Сахалинской области и муниципальных правовых актах муниципального образования «Холмский городской округ» (далее Холмский городской округ).</w:t>
      </w:r>
    </w:p>
    <w:p w:rsidR="009A39C6" w:rsidRPr="00607909" w:rsidRDefault="004E1F1E" w:rsidP="00A730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07909">
        <w:rPr>
          <w:sz w:val="24"/>
          <w:szCs w:val="24"/>
        </w:rPr>
        <w:lastRenderedPageBreak/>
        <w:t xml:space="preserve">1.3.   </w:t>
      </w:r>
      <w:r w:rsidR="0016426C" w:rsidRPr="00607909">
        <w:rPr>
          <w:sz w:val="24"/>
          <w:szCs w:val="24"/>
        </w:rPr>
        <w:t>Финансовая поддержка С</w:t>
      </w:r>
      <w:r w:rsidR="009A39C6" w:rsidRPr="00607909">
        <w:rPr>
          <w:sz w:val="24"/>
          <w:szCs w:val="24"/>
        </w:rPr>
        <w:t>убъектам оказывается на условиях конкурсного отбора, на безвозмездной и договорной основе, в пределах средств, предусмотренных Программой на текущий финансовый год.</w:t>
      </w:r>
    </w:p>
    <w:p w:rsidR="009A39C6" w:rsidRPr="00607909" w:rsidRDefault="004E1F1E" w:rsidP="00A730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1.4. </w:t>
      </w:r>
      <w:r w:rsidR="009A39C6" w:rsidRPr="00607909">
        <w:rPr>
          <w:sz w:val="24"/>
          <w:szCs w:val="24"/>
        </w:rPr>
        <w:t>Главным распорядителем бюджетных средств Холмского городского округа является Администрация Холмского городского округа.</w:t>
      </w:r>
    </w:p>
    <w:p w:rsidR="008D69FD" w:rsidRPr="00607909" w:rsidRDefault="004E1F1E" w:rsidP="00A730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1.5.  </w:t>
      </w:r>
      <w:r w:rsidR="008D69FD" w:rsidRPr="00607909">
        <w:rPr>
          <w:sz w:val="24"/>
          <w:szCs w:val="24"/>
        </w:rPr>
        <w:t xml:space="preserve">Субсидия предоставляется в целях </w:t>
      </w:r>
      <w:r w:rsidR="005B33D3" w:rsidRPr="00607909">
        <w:rPr>
          <w:sz w:val="24"/>
          <w:szCs w:val="24"/>
        </w:rPr>
        <w:t>финансовой поддержки субсидирования</w:t>
      </w:r>
      <w:r w:rsidR="008D69FD" w:rsidRPr="00607909">
        <w:rPr>
          <w:sz w:val="24"/>
          <w:szCs w:val="24"/>
        </w:rPr>
        <w:t xml:space="preserve"> час</w:t>
      </w:r>
      <w:r w:rsidR="00AF304D" w:rsidRPr="00607909">
        <w:rPr>
          <w:sz w:val="24"/>
          <w:szCs w:val="24"/>
        </w:rPr>
        <w:t>ти затрат, связанных с уплатой С</w:t>
      </w:r>
      <w:r w:rsidR="008D69FD" w:rsidRPr="00607909">
        <w:rPr>
          <w:sz w:val="24"/>
          <w:szCs w:val="24"/>
        </w:rPr>
        <w:t>убъектом:</w:t>
      </w:r>
    </w:p>
    <w:p w:rsidR="008D69FD" w:rsidRPr="00607909" w:rsidRDefault="00294747" w:rsidP="002947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           </w:t>
      </w:r>
      <w:r w:rsidR="008D69FD" w:rsidRPr="00607909">
        <w:rPr>
          <w:sz w:val="24"/>
          <w:szCs w:val="24"/>
        </w:rPr>
        <w:t>-</w:t>
      </w:r>
      <w:r w:rsidR="005B33D3" w:rsidRPr="00607909">
        <w:rPr>
          <w:sz w:val="24"/>
          <w:szCs w:val="24"/>
        </w:rPr>
        <w:t xml:space="preserve"> л</w:t>
      </w:r>
      <w:r w:rsidR="008D69FD" w:rsidRPr="00607909">
        <w:rPr>
          <w:sz w:val="24"/>
          <w:szCs w:val="24"/>
        </w:rPr>
        <w:t>изинговых платежей, за исключени</w:t>
      </w:r>
      <w:r w:rsidR="008F59A5" w:rsidRPr="00607909">
        <w:rPr>
          <w:sz w:val="24"/>
          <w:szCs w:val="24"/>
        </w:rPr>
        <w:t>ем части лизинговых платежей на</w:t>
      </w:r>
      <w:r w:rsidRPr="00607909">
        <w:rPr>
          <w:sz w:val="24"/>
          <w:szCs w:val="24"/>
        </w:rPr>
        <w:t xml:space="preserve"> </w:t>
      </w:r>
      <w:r w:rsidR="008D69FD" w:rsidRPr="00607909">
        <w:rPr>
          <w:sz w:val="24"/>
          <w:szCs w:val="24"/>
        </w:rPr>
        <w:t>покрытие дохода лизингодателя;</w:t>
      </w:r>
    </w:p>
    <w:p w:rsidR="008D69FD" w:rsidRPr="00607909" w:rsidRDefault="008D69FD" w:rsidP="008D69F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           - первого взноса (аванса) в части затрат на приобретение предмета лизинга.</w:t>
      </w:r>
    </w:p>
    <w:p w:rsidR="008D69FD" w:rsidRPr="00607909" w:rsidRDefault="008D69FD" w:rsidP="008D69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Субъекты за счет собственных средств обеспечивают в полном объеме выполнение условий по договорам финансовой аренды (лизинга).</w:t>
      </w:r>
    </w:p>
    <w:p w:rsidR="00E62535" w:rsidRPr="00607909" w:rsidRDefault="002052BC" w:rsidP="00E6253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  <w:lang w:eastAsia="en-US"/>
        </w:rPr>
        <w:t>1.6</w:t>
      </w:r>
      <w:r w:rsidR="00E62535" w:rsidRPr="00607909">
        <w:rPr>
          <w:sz w:val="24"/>
          <w:szCs w:val="24"/>
          <w:lang w:eastAsia="en-US"/>
        </w:rPr>
        <w:t xml:space="preserve">.  </w:t>
      </w:r>
      <w:r w:rsidR="00E62535" w:rsidRPr="00607909">
        <w:rPr>
          <w:sz w:val="24"/>
          <w:szCs w:val="24"/>
        </w:rPr>
        <w:t xml:space="preserve">К участию в отборе на предоставление субсидии допускаются </w:t>
      </w:r>
      <w:r w:rsidR="004B7AE1" w:rsidRPr="00607909">
        <w:rPr>
          <w:sz w:val="24"/>
          <w:szCs w:val="24"/>
        </w:rPr>
        <w:t>Субъекты,</w:t>
      </w:r>
      <w:r w:rsidR="00E62535" w:rsidRPr="00607909">
        <w:rPr>
          <w:sz w:val="24"/>
          <w:szCs w:val="24"/>
        </w:rPr>
        <w:t xml:space="preserve"> соответствующие</w:t>
      </w:r>
      <w:r w:rsidR="00E62535" w:rsidRPr="00607909">
        <w:rPr>
          <w:sz w:val="24"/>
          <w:szCs w:val="24"/>
          <w:lang w:eastAsia="en-US"/>
        </w:rPr>
        <w:t xml:space="preserve"> одновременно</w:t>
      </w:r>
      <w:r w:rsidR="00E62535" w:rsidRPr="00607909">
        <w:rPr>
          <w:sz w:val="24"/>
          <w:szCs w:val="24"/>
        </w:rPr>
        <w:t xml:space="preserve"> следующим критериям:</w:t>
      </w:r>
    </w:p>
    <w:p w:rsidR="00827138" w:rsidRPr="00607909" w:rsidRDefault="00827138" w:rsidP="00827138">
      <w:pPr>
        <w:pStyle w:val="aa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607909">
        <w:t xml:space="preserve">соответствующие критериям, установленным Федеральным </w:t>
      </w:r>
      <w:hyperlink r:id="rId9" w:history="1">
        <w:r w:rsidRPr="00607909">
          <w:t>законом</w:t>
        </w:r>
      </w:hyperlink>
      <w:r w:rsidRPr="00607909">
        <w:t xml:space="preserve"> от 24.07.2007 № 209-ФЗ «О развитии малого и среднего предпринимательства в Российской Федерации» (за исключением субъектов малого и среднего предпринимательства, указанных в </w:t>
      </w:r>
      <w:hyperlink r:id="rId10" w:history="1">
        <w:r w:rsidRPr="00607909">
          <w:t>частях 3</w:t>
        </w:r>
      </w:hyperlink>
      <w:r w:rsidRPr="00607909">
        <w:t xml:space="preserve"> и </w:t>
      </w:r>
      <w:hyperlink r:id="rId11" w:history="1">
        <w:r w:rsidRPr="00607909">
          <w:t>4 статьи 14</w:t>
        </w:r>
      </w:hyperlink>
      <w:r w:rsidRPr="00607909">
        <w:t xml:space="preserve"> Федерального закона «О развитии малого и среднего предпринимательства в Российской Федерации») и Федеральным </w:t>
      </w:r>
      <w:hyperlink r:id="rId12" w:history="1">
        <w:r w:rsidRPr="00607909">
          <w:t>законом</w:t>
        </w:r>
      </w:hyperlink>
      <w:r w:rsidRPr="00607909">
        <w:t xml:space="preserve"> от 11.06.2003 № 74-ФЗ «О крестьянском (фермерском) хозяйстве»;</w:t>
      </w:r>
    </w:p>
    <w:p w:rsidR="00827138" w:rsidRPr="00607909" w:rsidRDefault="00827138" w:rsidP="00827138">
      <w:pPr>
        <w:pStyle w:val="aa"/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607909">
        <w:t>вставшие на учет в Межрайонной инспекции Федеральной налоговой службы России № 2 по Сахалинской области по месту осуществления своей деятельности в Холмском городском округе и (или) имеющие государственную регистрацию:</w:t>
      </w:r>
    </w:p>
    <w:p w:rsidR="00827138" w:rsidRPr="00607909" w:rsidRDefault="00827138" w:rsidP="00827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909">
        <w:rPr>
          <w:rFonts w:ascii="Times New Roman" w:hAnsi="Times New Roman" w:cs="Times New Roman"/>
          <w:sz w:val="24"/>
          <w:szCs w:val="24"/>
        </w:rPr>
        <w:t>- для юридических лиц - по месту нахождения постоянно действующего исполнительного органа, в случае отсутствия такого исполнительного органа - по месту нахождения иного органа или лица, имеющих право действовать от имени Субъекта без доверенности, в Холмском городском округе;</w:t>
      </w:r>
    </w:p>
    <w:p w:rsidR="00827138" w:rsidRPr="00607909" w:rsidRDefault="00827138" w:rsidP="008271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909">
        <w:rPr>
          <w:rFonts w:ascii="Times New Roman" w:hAnsi="Times New Roman" w:cs="Times New Roman"/>
          <w:sz w:val="24"/>
          <w:szCs w:val="24"/>
        </w:rPr>
        <w:t>- для индивидуальных предпринимателей - по месту жительства в Холмском городском округе.</w:t>
      </w:r>
    </w:p>
    <w:p w:rsidR="00AE04E2" w:rsidRPr="00607909" w:rsidRDefault="002052BC" w:rsidP="00AE04E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1.7</w:t>
      </w:r>
      <w:r w:rsidR="00827138" w:rsidRPr="00607909">
        <w:rPr>
          <w:sz w:val="24"/>
          <w:szCs w:val="24"/>
        </w:rPr>
        <w:t>. Источниками финансирования расходов, в целях финансового обеспечения затрат при получении субсидии на возмещение затрат</w:t>
      </w:r>
      <w:r w:rsidR="00AE04E2" w:rsidRPr="00AE04E2">
        <w:rPr>
          <w:sz w:val="24"/>
          <w:szCs w:val="24"/>
        </w:rPr>
        <w:t xml:space="preserve"> </w:t>
      </w:r>
      <w:r w:rsidR="00AE04E2" w:rsidRPr="00607909">
        <w:rPr>
          <w:sz w:val="24"/>
          <w:szCs w:val="24"/>
        </w:rPr>
        <w:t>лизинговых платежей по договорам финансовой аренды (лизинга) и первого взноса при заключении договора лизинга</w:t>
      </w:r>
      <w:r w:rsidR="00AE04E2">
        <w:rPr>
          <w:sz w:val="24"/>
          <w:szCs w:val="24"/>
        </w:rPr>
        <w:t xml:space="preserve"> являются:</w:t>
      </w:r>
    </w:p>
    <w:p w:rsidR="00827138" w:rsidRPr="00607909" w:rsidRDefault="00827138" w:rsidP="0082713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07909">
        <w:rPr>
          <w:bCs/>
          <w:sz w:val="24"/>
          <w:szCs w:val="24"/>
        </w:rPr>
        <w:t>- средства бюджета Сахалинской области;</w:t>
      </w:r>
    </w:p>
    <w:p w:rsidR="00827138" w:rsidRPr="00607909" w:rsidRDefault="00827138" w:rsidP="0082713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07909">
        <w:rPr>
          <w:bCs/>
          <w:sz w:val="24"/>
          <w:szCs w:val="24"/>
        </w:rPr>
        <w:t>- средства бюджета Холмского городского округа.</w:t>
      </w:r>
    </w:p>
    <w:p w:rsidR="00827138" w:rsidRPr="00607909" w:rsidRDefault="002052BC" w:rsidP="0082713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1.8</w:t>
      </w:r>
      <w:r w:rsidR="00827138" w:rsidRPr="00607909">
        <w:rPr>
          <w:bCs/>
          <w:sz w:val="24"/>
          <w:szCs w:val="24"/>
        </w:rPr>
        <w:t>. Субсидия предоставляется в пределах бюджетных ассигнований и лимитов бюджетных обязательств,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цели, определенные решением Собрания Холмского городского округа о бюджете Холмского городского округа.</w:t>
      </w:r>
    </w:p>
    <w:p w:rsidR="00827138" w:rsidRPr="00607909" w:rsidRDefault="002052BC" w:rsidP="008271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1.9</w:t>
      </w:r>
      <w:r w:rsidR="00827138" w:rsidRPr="00607909">
        <w:rPr>
          <w:bCs/>
          <w:sz w:val="24"/>
          <w:szCs w:val="24"/>
        </w:rPr>
        <w:t>.</w:t>
      </w:r>
      <w:r w:rsidR="00827138" w:rsidRPr="00607909">
        <w:rPr>
          <w:sz w:val="24"/>
          <w:szCs w:val="24"/>
        </w:rPr>
        <w:t xml:space="preserve"> Сведения о субсидии размещаются на едином портале бюджетной системы Российской Федерации в информационно-телекоммуникационной сети Интернет в разделе «Электронный бюджет», в едином реестре субъектов малого и среднего предпринимательства-получателей поддержки на сайте </w:t>
      </w:r>
      <w:r w:rsidR="00827138" w:rsidRPr="00607909">
        <w:rPr>
          <w:sz w:val="24"/>
          <w:szCs w:val="24"/>
          <w:lang w:val="en-US"/>
        </w:rPr>
        <w:t>nalog</w:t>
      </w:r>
      <w:r w:rsidR="00827138" w:rsidRPr="00607909">
        <w:rPr>
          <w:sz w:val="24"/>
          <w:szCs w:val="24"/>
        </w:rPr>
        <w:t xml:space="preserve">. </w:t>
      </w:r>
      <w:r w:rsidR="00827138" w:rsidRPr="00607909">
        <w:rPr>
          <w:sz w:val="24"/>
          <w:szCs w:val="24"/>
          <w:lang w:val="en-US"/>
        </w:rPr>
        <w:t>ru</w:t>
      </w:r>
      <w:r w:rsidR="00827138" w:rsidRPr="00607909">
        <w:rPr>
          <w:sz w:val="24"/>
          <w:szCs w:val="24"/>
        </w:rPr>
        <w:t>.</w:t>
      </w:r>
    </w:p>
    <w:p w:rsidR="00827138" w:rsidRPr="00607909" w:rsidRDefault="00827138" w:rsidP="0082713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827138" w:rsidRPr="00607909" w:rsidRDefault="00827138" w:rsidP="00E6253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B0043A" w:rsidRPr="00607909" w:rsidRDefault="00B0043A" w:rsidP="00B0043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607909">
        <w:rPr>
          <w:b/>
          <w:sz w:val="24"/>
          <w:szCs w:val="24"/>
        </w:rPr>
        <w:t>2. Порядок проведения отбора получателей субсидий для предоставления субсидий</w:t>
      </w:r>
    </w:p>
    <w:p w:rsidR="00B0043A" w:rsidRPr="00607909" w:rsidRDefault="00B0043A" w:rsidP="00B004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7909">
        <w:rPr>
          <w:sz w:val="24"/>
          <w:szCs w:val="24"/>
        </w:rPr>
        <w:lastRenderedPageBreak/>
        <w:t xml:space="preserve">    2.1. Организационные мероприятия, связанные с проведением конкурсного отбора, а также прием заявок на участие в конкурсе осуществляет департамент экономического развития, инвестиционной политики и закупок администрации муниципального образования «Холмский городской округ» (далее - Организатор).</w:t>
      </w:r>
    </w:p>
    <w:p w:rsidR="00B0043A" w:rsidRPr="00607909" w:rsidRDefault="00B0043A" w:rsidP="00B004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   2.2. Конкурс является публичным.</w:t>
      </w:r>
    </w:p>
    <w:p w:rsidR="00B0043A" w:rsidRPr="00607909" w:rsidRDefault="00B0043A" w:rsidP="00B004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Участниками конкурса могут быть субъекты малого и среднего бизнеса, подавшие заявку на участие в конкурсе согласно Приложению 1 к настоящему порядку (далее – заявка) и соответствующие требования, установленные конкурсной документацией.</w:t>
      </w:r>
    </w:p>
    <w:p w:rsidR="00B0043A" w:rsidRDefault="00B0043A" w:rsidP="00B004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  2.3. Департамент экономического развития, инвестиционной политики и закупок публикует объявление о начале приема документов на получение субсидии (конкурсных заявок) в газете «Холмская панорама» и в информационно-телекоммуникационной сети Интернет на официальном сайте администрации admkholmsk.ru. Срок приема</w:t>
      </w:r>
      <w:r w:rsidR="001C1ADE">
        <w:rPr>
          <w:sz w:val="24"/>
          <w:szCs w:val="24"/>
        </w:rPr>
        <w:t xml:space="preserve"> конкурсных заявок составляет 15</w:t>
      </w:r>
      <w:r w:rsidRPr="00607909">
        <w:rPr>
          <w:sz w:val="24"/>
          <w:szCs w:val="24"/>
        </w:rPr>
        <w:t xml:space="preserve"> календарных дней со дня опубликования объявления. </w:t>
      </w:r>
    </w:p>
    <w:p w:rsidR="000645E4" w:rsidRDefault="000645E4" w:rsidP="000645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5EA7">
        <w:rPr>
          <w:sz w:val="24"/>
          <w:szCs w:val="24"/>
        </w:rPr>
        <w:t>2.4. Объявление о проведении конкурса включает:</w:t>
      </w:r>
    </w:p>
    <w:p w:rsidR="000645E4" w:rsidRDefault="000645E4" w:rsidP="000645E4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сроки</w:t>
      </w:r>
      <w:r w:rsidRPr="00A02646">
        <w:rPr>
          <w:sz w:val="24"/>
          <w:szCs w:val="24"/>
        </w:rPr>
        <w:t xml:space="preserve"> проведения Отбора (даты, времени,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</w:t>
      </w:r>
      <w:r>
        <w:rPr>
          <w:sz w:val="24"/>
          <w:szCs w:val="24"/>
        </w:rPr>
        <w:t xml:space="preserve"> сроков (порядка) их</w:t>
      </w:r>
      <w:r w:rsidR="001C1ADE">
        <w:rPr>
          <w:sz w:val="24"/>
          <w:szCs w:val="24"/>
        </w:rPr>
        <w:t xml:space="preserve"> проведения (при необходимости)</w:t>
      </w:r>
      <w:r>
        <w:rPr>
          <w:sz w:val="24"/>
          <w:szCs w:val="24"/>
        </w:rPr>
        <w:t>;</w:t>
      </w:r>
    </w:p>
    <w:p w:rsidR="000645E4" w:rsidRDefault="000645E4" w:rsidP="000645E4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2)</w:t>
      </w:r>
      <w:r w:rsidRPr="00356114">
        <w:rPr>
          <w:sz w:val="24"/>
          <w:szCs w:val="24"/>
        </w:rPr>
        <w:t xml:space="preserve"> </w:t>
      </w:r>
      <w:r>
        <w:rPr>
          <w:sz w:val="24"/>
          <w:szCs w:val="24"/>
        </w:rPr>
        <w:t>адрес и телефон организатора Отбора;</w:t>
      </w:r>
    </w:p>
    <w:p w:rsidR="000645E4" w:rsidRDefault="000645E4" w:rsidP="000645E4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3) результатов предоставления Субсид</w:t>
      </w:r>
      <w:r w:rsidR="009B4B96">
        <w:rPr>
          <w:sz w:val="24"/>
          <w:szCs w:val="24"/>
        </w:rPr>
        <w:t>ии в соответствии с пунктом 3.16</w:t>
      </w:r>
      <w:r>
        <w:rPr>
          <w:sz w:val="24"/>
          <w:szCs w:val="24"/>
        </w:rPr>
        <w:t xml:space="preserve"> настоящего Порядка.</w:t>
      </w:r>
    </w:p>
    <w:p w:rsidR="000645E4" w:rsidRDefault="000645E4" w:rsidP="000645E4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4)</w:t>
      </w:r>
      <w:r w:rsidRPr="005247FB">
        <w:rPr>
          <w:sz w:val="24"/>
          <w:szCs w:val="24"/>
        </w:rPr>
        <w:t xml:space="preserve"> указателей страниц</w:t>
      </w:r>
      <w:r>
        <w:rPr>
          <w:sz w:val="24"/>
          <w:szCs w:val="24"/>
        </w:rPr>
        <w:t xml:space="preserve"> (разделов) на</w:t>
      </w:r>
      <w:r w:rsidRPr="005247FB">
        <w:rPr>
          <w:sz w:val="24"/>
          <w:szCs w:val="24"/>
        </w:rPr>
        <w:t xml:space="preserve"> официальном сайте администрации муниципального образования «Холмский городской округ», </w:t>
      </w:r>
      <w:r>
        <w:rPr>
          <w:sz w:val="24"/>
          <w:szCs w:val="24"/>
        </w:rPr>
        <w:t>на которых</w:t>
      </w:r>
      <w:r w:rsidRPr="005247FB">
        <w:rPr>
          <w:sz w:val="24"/>
          <w:szCs w:val="24"/>
        </w:rPr>
        <w:t xml:space="preserve"> размещена информация о проведении Отбора;</w:t>
      </w:r>
    </w:p>
    <w:p w:rsidR="000645E4" w:rsidRDefault="000645E4" w:rsidP="000645E4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требований к участникам Отбора в соответствии с </w:t>
      </w:r>
      <w:r w:rsidRPr="009E2388">
        <w:rPr>
          <w:sz w:val="24"/>
          <w:szCs w:val="24"/>
        </w:rPr>
        <w:t>пунктом 2.</w:t>
      </w:r>
      <w:r>
        <w:rPr>
          <w:sz w:val="24"/>
          <w:szCs w:val="24"/>
        </w:rPr>
        <w:t>5 настоящего Порядка и перечня докумен</w:t>
      </w:r>
      <w:r w:rsidR="009B4B96">
        <w:rPr>
          <w:sz w:val="24"/>
          <w:szCs w:val="24"/>
        </w:rPr>
        <w:t>тов в соответствии с пунктом 2.7</w:t>
      </w:r>
      <w:r>
        <w:rPr>
          <w:sz w:val="24"/>
          <w:szCs w:val="24"/>
        </w:rPr>
        <w:t xml:space="preserve"> настоящего Порядка;</w:t>
      </w:r>
    </w:p>
    <w:p w:rsidR="000645E4" w:rsidRDefault="000645E4" w:rsidP="000645E4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6) порядок подачи заявок участниками Отбора и требований, предъявляемых к форме и содержанию заявок, подаваемых участниками Отбора в соответствии с Приложением № 1 к настоящему Порядку;</w:t>
      </w:r>
    </w:p>
    <w:p w:rsidR="000645E4" w:rsidRDefault="000645E4" w:rsidP="000645E4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7) порядка отзыва заявок участников Отбора, порядка возврата заявок участников Отбора, порядка внесения изменений в заявки участников Отбора;</w:t>
      </w:r>
    </w:p>
    <w:p w:rsidR="000645E4" w:rsidRDefault="000645E4" w:rsidP="000645E4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8) правил рассмотрения и оценки заявок участников От</w:t>
      </w:r>
      <w:r w:rsidR="00702F61">
        <w:rPr>
          <w:sz w:val="24"/>
          <w:szCs w:val="24"/>
        </w:rPr>
        <w:t>бора в соответствии пунктом 2.11</w:t>
      </w:r>
      <w:r>
        <w:rPr>
          <w:sz w:val="24"/>
          <w:szCs w:val="24"/>
        </w:rPr>
        <w:t xml:space="preserve"> настоящего Порядка;</w:t>
      </w:r>
    </w:p>
    <w:p w:rsidR="000645E4" w:rsidRDefault="000645E4" w:rsidP="000645E4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645E4" w:rsidRDefault="000645E4" w:rsidP="000645E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10) срока, в течение которого победитель Отбора должен подписать соглашение о предоставлении субсидии (далее - Соглашение);</w:t>
      </w:r>
    </w:p>
    <w:p w:rsidR="000645E4" w:rsidRDefault="000645E4" w:rsidP="000645E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11) условий признания победителя Отбора уклонившимся от заключения Соглашения;</w:t>
      </w:r>
    </w:p>
    <w:p w:rsidR="000645E4" w:rsidRDefault="000645E4" w:rsidP="000645E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12) даты размещения результатов Отбора на официальном интернет – сайте администрации муниципального образования «Холмский городской округ», которая не может быть позднее 14-го календарного дня, следующего за днем определения победителя Отбора.</w:t>
      </w:r>
    </w:p>
    <w:p w:rsidR="000645E4" w:rsidRPr="00835EA7" w:rsidRDefault="00811481" w:rsidP="008114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2.5.</w:t>
      </w:r>
      <w:r w:rsidR="000645E4">
        <w:rPr>
          <w:sz w:val="24"/>
          <w:szCs w:val="24"/>
        </w:rPr>
        <w:t xml:space="preserve"> </w:t>
      </w:r>
      <w:r w:rsidR="000645E4" w:rsidRPr="00835EA7">
        <w:rPr>
          <w:sz w:val="24"/>
          <w:szCs w:val="24"/>
        </w:rPr>
        <w:t>Тр</w:t>
      </w:r>
      <w:r w:rsidR="00AE04E2">
        <w:rPr>
          <w:sz w:val="24"/>
          <w:szCs w:val="24"/>
        </w:rPr>
        <w:t>ебования, к участникам отбора</w:t>
      </w:r>
      <w:r w:rsidR="000645E4" w:rsidRPr="00835EA7">
        <w:rPr>
          <w:sz w:val="24"/>
          <w:szCs w:val="24"/>
        </w:rPr>
        <w:t xml:space="preserve"> на первое число месяца, предшествующего месяцу, в котором п</w:t>
      </w:r>
      <w:r w:rsidR="000645E4">
        <w:rPr>
          <w:sz w:val="24"/>
          <w:szCs w:val="24"/>
        </w:rPr>
        <w:t>ланируется проведение отбора</w:t>
      </w:r>
      <w:r w:rsidR="000645E4" w:rsidRPr="00835EA7">
        <w:rPr>
          <w:sz w:val="24"/>
          <w:szCs w:val="24"/>
        </w:rPr>
        <w:t xml:space="preserve">: </w:t>
      </w:r>
    </w:p>
    <w:p w:rsidR="000645E4" w:rsidRPr="00835EA7" w:rsidRDefault="00AE04E2" w:rsidP="000645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 у участников отбора</w:t>
      </w:r>
      <w:r w:rsidR="000645E4" w:rsidRPr="00835EA7">
        <w:rPr>
          <w:sz w:val="24"/>
          <w:szCs w:val="24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="000645E4" w:rsidRPr="00835EA7">
        <w:rPr>
          <w:sz w:val="24"/>
          <w:szCs w:val="24"/>
        </w:rPr>
        <w:lastRenderedPageBreak/>
        <w:t>(в случае, если такое требование предусмотрено правовым актом), по состоянию на дату, определяемую</w:t>
      </w:r>
      <w:r w:rsidR="009B4B96">
        <w:rPr>
          <w:sz w:val="24"/>
          <w:szCs w:val="24"/>
        </w:rPr>
        <w:t xml:space="preserve"> в соответствии с подпунктом 2.7.17</w:t>
      </w:r>
      <w:r w:rsidR="000645E4" w:rsidRPr="00835EA7">
        <w:rPr>
          <w:sz w:val="24"/>
          <w:szCs w:val="24"/>
        </w:rPr>
        <w:t xml:space="preserve"> настоящего Порядка;</w:t>
      </w:r>
    </w:p>
    <w:p w:rsidR="000645E4" w:rsidRPr="00835EA7" w:rsidRDefault="00AE04E2" w:rsidP="000645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 участников отбора</w:t>
      </w:r>
      <w:r w:rsidR="000645E4" w:rsidRPr="00835EA7">
        <w:rPr>
          <w:sz w:val="24"/>
          <w:szCs w:val="24"/>
        </w:rPr>
        <w:t xml:space="preserve">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0645E4" w:rsidRPr="00835EA7" w:rsidRDefault="000645E4" w:rsidP="000645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5EA7">
        <w:rPr>
          <w:sz w:val="24"/>
          <w:szCs w:val="24"/>
        </w:rPr>
        <w:t>3) участники отбора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0645E4" w:rsidRPr="00835EA7" w:rsidRDefault="000645E4" w:rsidP="000645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5EA7">
        <w:rPr>
          <w:sz w:val="24"/>
          <w:szCs w:val="24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0645E4" w:rsidRPr="00835EA7" w:rsidRDefault="000645E4" w:rsidP="000645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5EA7">
        <w:rPr>
          <w:sz w:val="24"/>
          <w:szCs w:val="24"/>
        </w:rPr>
        <w:t>5)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645E4" w:rsidRPr="00835EA7" w:rsidRDefault="000645E4" w:rsidP="000645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5EA7">
        <w:rPr>
          <w:sz w:val="24"/>
          <w:szCs w:val="24"/>
        </w:rPr>
        <w:t xml:space="preserve">6)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в настоящем Порядке. </w:t>
      </w:r>
    </w:p>
    <w:p w:rsidR="00B0043A" w:rsidRPr="00607909" w:rsidRDefault="00B0043A" w:rsidP="00B004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 2.6. Субс</w:t>
      </w:r>
      <w:r w:rsidR="003B75CB">
        <w:rPr>
          <w:sz w:val="24"/>
          <w:szCs w:val="24"/>
        </w:rPr>
        <w:t>идия предоставляется участникам отбора</w:t>
      </w:r>
      <w:r w:rsidRPr="00607909">
        <w:rPr>
          <w:sz w:val="24"/>
          <w:szCs w:val="24"/>
        </w:rPr>
        <w:t xml:space="preserve"> по итогам проведенного конкурсного отбора, по результа</w:t>
      </w:r>
      <w:r w:rsidR="001C1ADE">
        <w:rPr>
          <w:sz w:val="24"/>
          <w:szCs w:val="24"/>
        </w:rPr>
        <w:t>там которого издаётся распоряжение о предоставлении (отказе) субсидии.</w:t>
      </w:r>
    </w:p>
    <w:p w:rsidR="00B0043A" w:rsidRPr="00607909" w:rsidRDefault="00B0043A" w:rsidP="00B0043A">
      <w:pPr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      </w:t>
      </w:r>
      <w:r w:rsidR="001C1ADE">
        <w:rPr>
          <w:sz w:val="24"/>
          <w:szCs w:val="24"/>
        </w:rPr>
        <w:t xml:space="preserve"> 2.7</w:t>
      </w:r>
      <w:r w:rsidRPr="00607909">
        <w:rPr>
          <w:sz w:val="24"/>
          <w:szCs w:val="24"/>
        </w:rPr>
        <w:t>. Для участия в отборе субъектами предоставляются следующие документы:</w:t>
      </w:r>
    </w:p>
    <w:p w:rsidR="00B0043A" w:rsidRDefault="00B0043A" w:rsidP="00B0043A">
      <w:pPr>
        <w:ind w:firstLine="426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 </w:t>
      </w:r>
      <w:r w:rsidR="001C1ADE">
        <w:rPr>
          <w:sz w:val="24"/>
          <w:szCs w:val="24"/>
        </w:rPr>
        <w:t xml:space="preserve"> 2.7</w:t>
      </w:r>
      <w:r w:rsidRPr="00607909">
        <w:rPr>
          <w:sz w:val="24"/>
          <w:szCs w:val="24"/>
        </w:rPr>
        <w:t>.1. Заявка в соответствии с Приложением 2 к настоящему Порядку.</w:t>
      </w:r>
    </w:p>
    <w:p w:rsidR="001C1ADE" w:rsidRDefault="001C1ADE" w:rsidP="001C1AD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2.7</w:t>
      </w:r>
      <w:r w:rsidR="00B0043A" w:rsidRPr="00607909">
        <w:rPr>
          <w:sz w:val="24"/>
          <w:szCs w:val="24"/>
        </w:rPr>
        <w:t>.</w:t>
      </w:r>
      <w:r w:rsidR="00D45452" w:rsidRPr="00607909">
        <w:rPr>
          <w:sz w:val="24"/>
          <w:szCs w:val="24"/>
        </w:rPr>
        <w:t>2. Заверенные</w:t>
      </w:r>
      <w:r w:rsidR="00B0043A" w:rsidRPr="00607909">
        <w:rPr>
          <w:sz w:val="24"/>
          <w:szCs w:val="24"/>
        </w:rPr>
        <w:t xml:space="preserve"> Субъектом копии договора финансовой аренды (лизинга), дополнительного соглашения по изменению условий основного договора (при наличии), спецификации предмета лизинга, договора купли-продажи имущества, акта приема-передачи, содержащего сведения о балансовой стоимости имущества, передаваемого в лизинг, с предъявлением оригинала или нотариально заверенной </w:t>
      </w:r>
      <w:r>
        <w:rPr>
          <w:sz w:val="24"/>
          <w:szCs w:val="24"/>
        </w:rPr>
        <w:t>копии, за исключением:</w:t>
      </w:r>
    </w:p>
    <w:p w:rsidR="00A7305F" w:rsidRPr="00607909" w:rsidRDefault="00A7305F" w:rsidP="001C1A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 - по договорам финансовой аренды (лизинга), возникшим по договору перевода долга, согласно которому Субъект принял на себя обязательства другого С</w:t>
      </w:r>
      <w:r w:rsidR="001C1ADE">
        <w:rPr>
          <w:sz w:val="24"/>
          <w:szCs w:val="24"/>
        </w:rPr>
        <w:t>убъекта;</w:t>
      </w:r>
    </w:p>
    <w:p w:rsidR="00A7305F" w:rsidRPr="00607909" w:rsidRDefault="00A7305F" w:rsidP="00A730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- по договорам финансовой аренды (лизинга), предоставляющим право передачи предмета лизинга в аренду (субаренду) третьим лицам;</w:t>
      </w:r>
    </w:p>
    <w:p w:rsidR="00A7305F" w:rsidRPr="00607909" w:rsidRDefault="00A7305F" w:rsidP="00A730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 - по договорам финансовой аренды (лизинга) на приобретение торгового оборудования, легковых автомобилей и транспортных средств, предназначенных для перевозки грузов, имеющих разрешенную максимальную массу не более 3 тонн; </w:t>
      </w:r>
    </w:p>
    <w:p w:rsidR="00A7305F" w:rsidRPr="00607909" w:rsidRDefault="00A7305F" w:rsidP="00A730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- по договорам финансовой аренды (лизинга) на приобретение основных средств и оборудования, срок выпуска которых на дату подписания договора превышает 3 года;</w:t>
      </w:r>
    </w:p>
    <w:p w:rsidR="00A7305F" w:rsidRPr="00607909" w:rsidRDefault="00A7305F" w:rsidP="00A730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- по договорам финансовой аренды (лизинга) на приобретение недвижимого имущества (за исключением мобильных, нестационарных и модульных объектов, предназначенных для ведения предпринимательской деятельности Субъектами малого и среднего предпринимательства);</w:t>
      </w:r>
    </w:p>
    <w:p w:rsidR="00A7305F" w:rsidRPr="00607909" w:rsidRDefault="00A7305F" w:rsidP="00A730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- по выплаченным штрафным санкциям, начисленным и уплаченным по просроченной задолженности, возникшей по договору финансовой аренды (лизинга).</w:t>
      </w:r>
    </w:p>
    <w:p w:rsidR="00B0043A" w:rsidRPr="00607909" w:rsidRDefault="001C1ADE" w:rsidP="00D4545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2.7</w:t>
      </w:r>
      <w:r w:rsidR="00B0043A" w:rsidRPr="00607909">
        <w:rPr>
          <w:sz w:val="24"/>
          <w:szCs w:val="24"/>
        </w:rPr>
        <w:t>.3. Расчет размера субсидии на возмещение затрат на уплату лизинговых платежей по договорам финансовой аренды (лизинга) в соответствии с Приложением 3 к настоящему Порядку и (или) расчет размера субсидии на возмещение затрат, связанных с оплатой первого взноса при заключении договора лизинга, в соответствии с Приложением 4 к настоящему Порядку.</w:t>
      </w:r>
    </w:p>
    <w:p w:rsidR="00B0043A" w:rsidRPr="00607909" w:rsidRDefault="001C1ADE" w:rsidP="00B004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B0043A" w:rsidRPr="00607909">
        <w:rPr>
          <w:sz w:val="24"/>
          <w:szCs w:val="24"/>
        </w:rPr>
        <w:t>.4. Сведения о показателях деятельности Субъекта по Приложению 5 к Порядку (прилагается).</w:t>
      </w:r>
    </w:p>
    <w:p w:rsidR="00B0043A" w:rsidRPr="00607909" w:rsidRDefault="001C1ADE" w:rsidP="00B004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B0043A" w:rsidRPr="00607909">
        <w:rPr>
          <w:sz w:val="24"/>
          <w:szCs w:val="24"/>
        </w:rPr>
        <w:t>.5. Расчет лизинговых платежей, уплаченных Субъектом по договору финансовой аренды (лизинга) за расчетный период, в соответствии с Приложением 6 к настоящему Порядку.</w:t>
      </w:r>
    </w:p>
    <w:p w:rsidR="00B0043A" w:rsidRPr="00607909" w:rsidRDefault="001C1ADE" w:rsidP="00B004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B0043A" w:rsidRPr="00607909">
        <w:rPr>
          <w:sz w:val="24"/>
          <w:szCs w:val="24"/>
        </w:rPr>
        <w:t>.6. График лизинговых платежей с их разбивкой по назначению («Краткая структура лизинговых платежей»), заверенный лизингодателем.</w:t>
      </w:r>
    </w:p>
    <w:p w:rsidR="00B0043A" w:rsidRPr="00607909" w:rsidRDefault="001C1ADE" w:rsidP="00B004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B0043A" w:rsidRPr="00607909">
        <w:rPr>
          <w:sz w:val="24"/>
          <w:szCs w:val="24"/>
        </w:rPr>
        <w:t>.7. Заверенные Субъектом копии платежных поручений или других документов, подтверждающих факт уплаты лизинговых платежей лизингополучателем и (или) подтверждающих факт уплаты первого взноса по договору лизинга, с отметкой кредитной организации, с предъявлением оригиналов или нотариально заверенных копий.</w:t>
      </w:r>
    </w:p>
    <w:p w:rsidR="002052BC" w:rsidRPr="00835EA7" w:rsidRDefault="00781F6A" w:rsidP="002052B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1ADE">
        <w:rPr>
          <w:sz w:val="24"/>
          <w:szCs w:val="24"/>
        </w:rPr>
        <w:t>2.7</w:t>
      </w:r>
      <w:r w:rsidR="007367DA" w:rsidRPr="00607909">
        <w:rPr>
          <w:sz w:val="24"/>
          <w:szCs w:val="24"/>
        </w:rPr>
        <w:t>.8</w:t>
      </w:r>
      <w:r w:rsidR="002052BC" w:rsidRPr="002052BC">
        <w:rPr>
          <w:sz w:val="24"/>
          <w:szCs w:val="24"/>
        </w:rPr>
        <w:t xml:space="preserve"> </w:t>
      </w:r>
      <w:r w:rsidR="002052BC" w:rsidRPr="00835EA7">
        <w:rPr>
          <w:sz w:val="24"/>
          <w:szCs w:val="24"/>
        </w:rPr>
        <w:t xml:space="preserve">Справка Субъекта о размере минимальной заработной платы, выплачиваемой работникам, и об отсутствии просроченной задолженности перед </w:t>
      </w:r>
      <w:r w:rsidR="002052BC">
        <w:rPr>
          <w:sz w:val="24"/>
          <w:szCs w:val="24"/>
        </w:rPr>
        <w:t>работниками по заработной плате,</w:t>
      </w:r>
      <w:r w:rsidR="002052BC" w:rsidRPr="00835EA7">
        <w:rPr>
          <w:sz w:val="24"/>
          <w:szCs w:val="24"/>
        </w:rPr>
        <w:t xml:space="preserve"> </w:t>
      </w:r>
      <w:r w:rsidR="002052BC">
        <w:rPr>
          <w:sz w:val="24"/>
          <w:szCs w:val="24"/>
        </w:rPr>
        <w:t xml:space="preserve">а также </w:t>
      </w:r>
      <w:r w:rsidR="002052BC" w:rsidRPr="00835EA7">
        <w:rPr>
          <w:sz w:val="24"/>
          <w:szCs w:val="24"/>
        </w:rPr>
        <w:t xml:space="preserve">имеющим размер заработной платы, выплачиваемой Субъектом работникам, </w:t>
      </w:r>
      <w:r w:rsidR="002052BC">
        <w:rPr>
          <w:sz w:val="24"/>
          <w:szCs w:val="24"/>
        </w:rPr>
        <w:t xml:space="preserve">не </w:t>
      </w:r>
      <w:r w:rsidR="002052BC" w:rsidRPr="00835EA7">
        <w:rPr>
          <w:sz w:val="24"/>
          <w:szCs w:val="24"/>
        </w:rPr>
        <w:t xml:space="preserve">ниже размера минимальной заработной платы, установленного ФЗ от 19.06.2000 №82-ФЗ «О минимальном размере оплаты труда»; </w:t>
      </w:r>
    </w:p>
    <w:p w:rsidR="00B0043A" w:rsidRPr="00607909" w:rsidRDefault="001C1ADE" w:rsidP="00B004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7367DA" w:rsidRPr="00607909">
        <w:rPr>
          <w:sz w:val="24"/>
          <w:szCs w:val="24"/>
        </w:rPr>
        <w:t>.9</w:t>
      </w:r>
      <w:r w:rsidR="00B0043A" w:rsidRPr="00607909">
        <w:rPr>
          <w:sz w:val="24"/>
          <w:szCs w:val="24"/>
        </w:rPr>
        <w:t>. Сведения о Субъекте (адрес, телефон, электронная почта, ОГРН, ИНН, должность и ФИО (полностью) руководителя) и банковских реквизитах Субъекта для перечисления субсидии.</w:t>
      </w:r>
    </w:p>
    <w:p w:rsidR="00B0043A" w:rsidRPr="00607909" w:rsidRDefault="001C1ADE" w:rsidP="00B004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B0043A" w:rsidRPr="00607909">
        <w:rPr>
          <w:sz w:val="24"/>
          <w:szCs w:val="24"/>
        </w:rPr>
        <w:t>.</w:t>
      </w:r>
      <w:r w:rsidR="007367DA" w:rsidRPr="00607909">
        <w:rPr>
          <w:sz w:val="24"/>
          <w:szCs w:val="24"/>
        </w:rPr>
        <w:t>10</w:t>
      </w:r>
      <w:r w:rsidR="00ED7502" w:rsidRPr="00607909">
        <w:rPr>
          <w:sz w:val="24"/>
          <w:szCs w:val="24"/>
        </w:rPr>
        <w:t>. Субъектами, осуществляющими деятельность по оказанию медицинских услуг, дополнительно представляются копии лицензий (с предъявлением оригиналов или нотариально заверенных копий) на осуществление медицинской деятельности</w:t>
      </w:r>
      <w:r w:rsidR="00B0043A" w:rsidRPr="00607909">
        <w:rPr>
          <w:sz w:val="24"/>
          <w:szCs w:val="24"/>
        </w:rPr>
        <w:t>.</w:t>
      </w:r>
    </w:p>
    <w:p w:rsidR="009F1B92" w:rsidRPr="00835EA7" w:rsidRDefault="001C1ADE" w:rsidP="009F1B9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2.7</w:t>
      </w:r>
      <w:r w:rsidR="007367DA" w:rsidRPr="00607909">
        <w:rPr>
          <w:sz w:val="24"/>
          <w:szCs w:val="24"/>
        </w:rPr>
        <w:t>.11</w:t>
      </w:r>
      <w:r w:rsidR="00B0043A" w:rsidRPr="00607909">
        <w:rPr>
          <w:sz w:val="24"/>
          <w:szCs w:val="24"/>
        </w:rPr>
        <w:t>.</w:t>
      </w:r>
      <w:r w:rsidR="009F1B92" w:rsidRPr="009F1B92">
        <w:rPr>
          <w:sz w:val="24"/>
          <w:szCs w:val="24"/>
        </w:rPr>
        <w:t xml:space="preserve"> </w:t>
      </w:r>
      <w:r w:rsidR="009F1B92" w:rsidRPr="00835EA7">
        <w:rPr>
          <w:sz w:val="24"/>
          <w:szCs w:val="24"/>
        </w:rPr>
        <w:t xml:space="preserve">Справка Субъекта о размере минимальной заработной платы, выплачиваемой работникам, и об отсутствии просроченной задолженности перед </w:t>
      </w:r>
      <w:r w:rsidR="009F1B92">
        <w:rPr>
          <w:sz w:val="24"/>
          <w:szCs w:val="24"/>
        </w:rPr>
        <w:t>работниками по заработной плате,</w:t>
      </w:r>
      <w:r w:rsidR="009F1B92" w:rsidRPr="00835EA7">
        <w:rPr>
          <w:sz w:val="24"/>
          <w:szCs w:val="24"/>
        </w:rPr>
        <w:t xml:space="preserve"> </w:t>
      </w:r>
      <w:r w:rsidR="009F1B92">
        <w:rPr>
          <w:sz w:val="24"/>
          <w:szCs w:val="24"/>
        </w:rPr>
        <w:t xml:space="preserve">а также </w:t>
      </w:r>
      <w:r w:rsidR="009F1B92" w:rsidRPr="00835EA7">
        <w:rPr>
          <w:sz w:val="24"/>
          <w:szCs w:val="24"/>
        </w:rPr>
        <w:t xml:space="preserve">имеющим размер заработной платы, выплачиваемой Субъектом работникам, </w:t>
      </w:r>
      <w:r w:rsidR="009F1B92">
        <w:rPr>
          <w:sz w:val="24"/>
          <w:szCs w:val="24"/>
        </w:rPr>
        <w:t xml:space="preserve">не </w:t>
      </w:r>
      <w:r w:rsidR="009F1B92" w:rsidRPr="00835EA7">
        <w:rPr>
          <w:sz w:val="24"/>
          <w:szCs w:val="24"/>
        </w:rPr>
        <w:t xml:space="preserve">ниже размера минимальной заработной платы, установленного ФЗ от 19.06.2000 №82-ФЗ «О минимальном размере оплаты труда»; </w:t>
      </w:r>
    </w:p>
    <w:p w:rsidR="00B0043A" w:rsidRPr="00607909" w:rsidRDefault="00781F6A" w:rsidP="00B004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7367DA" w:rsidRPr="00607909">
        <w:rPr>
          <w:sz w:val="24"/>
          <w:szCs w:val="24"/>
        </w:rPr>
        <w:t>.12</w:t>
      </w:r>
      <w:r w:rsidR="00B0043A" w:rsidRPr="00607909">
        <w:rPr>
          <w:sz w:val="24"/>
          <w:szCs w:val="24"/>
        </w:rPr>
        <w:t xml:space="preserve">. </w:t>
      </w:r>
      <w:r w:rsidR="00B0043A" w:rsidRPr="00607909">
        <w:rPr>
          <w:color w:val="000000"/>
          <w:sz w:val="24"/>
          <w:szCs w:val="24"/>
        </w:rPr>
        <w:t>Д</w:t>
      </w:r>
      <w:r w:rsidR="00B0043A" w:rsidRPr="00607909">
        <w:rPr>
          <w:sz w:val="24"/>
          <w:szCs w:val="24"/>
        </w:rPr>
        <w:t>окумент, подтверждающий размер выручки или балансовой стоимости активов за два последних отчетных года, с отметкой налогового органа о способе представления документов:</w:t>
      </w:r>
    </w:p>
    <w:p w:rsidR="00B0043A" w:rsidRPr="00607909" w:rsidRDefault="00B0043A" w:rsidP="00B0043A">
      <w:pPr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- для индивидуальных предпринимателей, применяющих общую систему налогообложения, - копии налоговых деклараций по налогу на доходы физических лиц;</w:t>
      </w:r>
    </w:p>
    <w:p w:rsidR="00B0043A" w:rsidRPr="00607909" w:rsidRDefault="00B0043A" w:rsidP="00B0043A">
      <w:pPr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- для юридических лиц и индивидуальных предпринимателей, применяющих упрощенную систему налогообложения, - копии налоговых декларации по налогу, уплачиваемому в связи с применением упрощенной системы налогообложения;</w:t>
      </w:r>
    </w:p>
    <w:p w:rsidR="00B0043A" w:rsidRPr="00607909" w:rsidRDefault="00B0043A" w:rsidP="00B0043A">
      <w:pPr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- для юридических лиц и индивидуальных предпринимателей, применяющих систему налогообложения для сельскохозяйственных товаропроизводителей, - копии налоговых деклараций по единому сельскохозяйственному налогу;</w:t>
      </w:r>
    </w:p>
    <w:p w:rsidR="00B0043A" w:rsidRPr="00607909" w:rsidRDefault="00B0043A" w:rsidP="00B0043A">
      <w:pPr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- для индивидуальных предпринимателей, применяющих патентную систему налогообложения, - копии патента и справка Субъекта о размере выручки.</w:t>
      </w:r>
    </w:p>
    <w:p w:rsidR="00B0043A" w:rsidRPr="00607909" w:rsidRDefault="00B0043A" w:rsidP="00B0043A">
      <w:pPr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При подаче копий документов, указанных в настоящем подпункте, требуется заверить представленные копии Субъектом.</w:t>
      </w:r>
    </w:p>
    <w:p w:rsidR="00B0043A" w:rsidRPr="00607909" w:rsidRDefault="00B0043A" w:rsidP="00B0043A">
      <w:pPr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Субъектом.</w:t>
      </w:r>
    </w:p>
    <w:p w:rsidR="00B0043A" w:rsidRPr="00607909" w:rsidRDefault="00781F6A" w:rsidP="00B004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7367DA" w:rsidRPr="00607909">
        <w:rPr>
          <w:sz w:val="24"/>
          <w:szCs w:val="24"/>
        </w:rPr>
        <w:t>.13</w:t>
      </w:r>
      <w:r w:rsidR="00B0043A" w:rsidRPr="00607909">
        <w:rPr>
          <w:sz w:val="24"/>
          <w:szCs w:val="24"/>
        </w:rPr>
        <w:t>. В случае представления документов представителем Субъекта, дополнительно представляется документ, подтверждающий полномочия представителя (доверенность на представление интересов Субъекта).</w:t>
      </w:r>
    </w:p>
    <w:p w:rsidR="00B0043A" w:rsidRDefault="00781F6A" w:rsidP="00B004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7367DA" w:rsidRPr="00607909">
        <w:rPr>
          <w:sz w:val="24"/>
          <w:szCs w:val="24"/>
        </w:rPr>
        <w:t>.14</w:t>
      </w:r>
      <w:r w:rsidR="00B0043A" w:rsidRPr="00607909">
        <w:rPr>
          <w:sz w:val="24"/>
          <w:szCs w:val="24"/>
        </w:rPr>
        <w:t>. Вновь созданные юридические лица и вновь зарегистрированные индивидуальные предприниматели, сведения о которых  внесены в единый реестр субъектов малого и среднего предпринимательства в соответствии со статьей 4.1 Федерального закона от 24.07.2007 № 209-ФЗ «О развитии малого и среднего предпринимательства в Российской Федерации», заявляют о соответствии условиям отнесения к субъектам малого и среднего предпринимательства, установленным указанным Федеральным законом, по форме, утвержденной приказом министерства экономического развития Российской Федерации от 10.03.2016 №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1C1ADE" w:rsidRPr="00607909" w:rsidRDefault="00781F6A" w:rsidP="001C1A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2.7.15. </w:t>
      </w:r>
      <w:r w:rsidR="001C1ADE" w:rsidRPr="00607909">
        <w:rPr>
          <w:sz w:val="24"/>
          <w:szCs w:val="24"/>
        </w:rPr>
        <w:t xml:space="preserve">Сведения о среднесписочной численности работников за два последних отчетных года, с отметкой </w:t>
      </w:r>
      <w:r w:rsidRPr="00607909">
        <w:rPr>
          <w:sz w:val="24"/>
          <w:szCs w:val="24"/>
        </w:rPr>
        <w:t xml:space="preserve">налогового </w:t>
      </w:r>
      <w:r>
        <w:rPr>
          <w:sz w:val="24"/>
          <w:szCs w:val="24"/>
        </w:rPr>
        <w:t>и (</w:t>
      </w:r>
      <w:r w:rsidR="001C1ADE" w:rsidRPr="00607909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="001C1ADE" w:rsidRPr="00607909">
        <w:rPr>
          <w:sz w:val="24"/>
          <w:szCs w:val="24"/>
        </w:rPr>
        <w:t xml:space="preserve"> пенсионного органа о способе представления документов. При подаче копий документов требуется заверить представленные копии Субъектом.</w:t>
      </w:r>
    </w:p>
    <w:p w:rsidR="00781F6A" w:rsidRPr="00607909" w:rsidRDefault="00781F6A" w:rsidP="00781F6A">
      <w:pPr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Субъектом.</w:t>
      </w:r>
    </w:p>
    <w:p w:rsidR="00781F6A" w:rsidRPr="00607909" w:rsidRDefault="00781F6A" w:rsidP="00781F6A">
      <w:pPr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Вновь созданные организации и вновь зарегистрированные индивидуальные предприниматели, по которым отчетный период еще не наступил, представляют сведения, подписанные Субъектом, о среднесписочной численности работников за период с момента регистрации на момент подачи заявки.</w:t>
      </w:r>
    </w:p>
    <w:p w:rsidR="00781F6A" w:rsidRPr="00607909" w:rsidRDefault="00781F6A" w:rsidP="00781F6A">
      <w:pPr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Индивидуальные предприниматели, не привлекавшие наемных работников, представляют справку, подписанную индивидуальным предпринимателем, о том, что среднесписочная численность составляет 0 человек.</w:t>
      </w:r>
    </w:p>
    <w:p w:rsidR="00B0043A" w:rsidRPr="00607909" w:rsidRDefault="00781F6A" w:rsidP="00B004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2.7.16</w:t>
      </w:r>
      <w:r w:rsidR="00B0043A" w:rsidRPr="00607909">
        <w:rPr>
          <w:sz w:val="24"/>
          <w:szCs w:val="24"/>
        </w:rPr>
        <w:t>. Выписка из Единого государственного реестра юридических лиц или индивидуальных предпринимателей (дата составления выписки не должна превышать 30 календарных дней, предшествующих дате подачи документов на субсидию).</w:t>
      </w:r>
    </w:p>
    <w:p w:rsidR="00B0043A" w:rsidRPr="00607909" w:rsidRDefault="00781F6A" w:rsidP="00B004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2.7.17</w:t>
      </w:r>
      <w:r w:rsidR="00B0043A" w:rsidRPr="00607909">
        <w:rPr>
          <w:sz w:val="24"/>
          <w:szCs w:val="24"/>
        </w:rPr>
        <w:t>. Документ из налогового органа, содержащий 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 (дата составления не должна превышать 30 календарных дней, предшествующих дате подачи документов на субсидию).</w:t>
      </w:r>
    </w:p>
    <w:p w:rsidR="00B0043A" w:rsidRPr="00607909" w:rsidRDefault="00781F6A" w:rsidP="00B004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="00B0043A" w:rsidRPr="00607909">
        <w:rPr>
          <w:sz w:val="24"/>
          <w:szCs w:val="24"/>
        </w:rPr>
        <w:t>. Документы, указанные:</w:t>
      </w:r>
    </w:p>
    <w:p w:rsidR="00B0043A" w:rsidRPr="00607909" w:rsidRDefault="00B0043A" w:rsidP="00B0043A">
      <w:pPr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- в подпунктах </w:t>
      </w:r>
      <w:r w:rsidR="00781F6A">
        <w:rPr>
          <w:sz w:val="24"/>
          <w:szCs w:val="24"/>
        </w:rPr>
        <w:t>2.7</w:t>
      </w:r>
      <w:r w:rsidRPr="00607909">
        <w:rPr>
          <w:sz w:val="24"/>
          <w:szCs w:val="24"/>
        </w:rPr>
        <w:t xml:space="preserve">.1 – </w:t>
      </w:r>
      <w:r w:rsidR="00781F6A">
        <w:rPr>
          <w:sz w:val="24"/>
          <w:szCs w:val="24"/>
        </w:rPr>
        <w:t>2.7</w:t>
      </w:r>
      <w:r w:rsidR="00633C55" w:rsidRPr="00607909">
        <w:rPr>
          <w:sz w:val="24"/>
          <w:szCs w:val="24"/>
        </w:rPr>
        <w:t>.14</w:t>
      </w:r>
      <w:r w:rsidRPr="00607909">
        <w:rPr>
          <w:sz w:val="24"/>
          <w:szCs w:val="24"/>
        </w:rPr>
        <w:t xml:space="preserve"> настоящего Порядка, представляются Субъектом в обязательном порядке;</w:t>
      </w:r>
    </w:p>
    <w:p w:rsidR="00B0043A" w:rsidRPr="00607909" w:rsidRDefault="00B0043A" w:rsidP="00B0043A">
      <w:pPr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- в подпунктах </w:t>
      </w:r>
      <w:r w:rsidR="00781F6A">
        <w:rPr>
          <w:sz w:val="24"/>
          <w:szCs w:val="24"/>
        </w:rPr>
        <w:t>2.7</w:t>
      </w:r>
      <w:r w:rsidR="00633C55" w:rsidRPr="00607909">
        <w:rPr>
          <w:sz w:val="24"/>
          <w:szCs w:val="24"/>
        </w:rPr>
        <w:t>.15</w:t>
      </w:r>
      <w:r w:rsidRPr="00607909">
        <w:rPr>
          <w:sz w:val="24"/>
          <w:szCs w:val="24"/>
        </w:rPr>
        <w:t xml:space="preserve"> – </w:t>
      </w:r>
      <w:r w:rsidR="00781F6A">
        <w:rPr>
          <w:sz w:val="24"/>
          <w:szCs w:val="24"/>
        </w:rPr>
        <w:t>2.7.17</w:t>
      </w:r>
      <w:r w:rsidRPr="00607909">
        <w:rPr>
          <w:sz w:val="24"/>
          <w:szCs w:val="24"/>
        </w:rPr>
        <w:t xml:space="preserve"> настоящего Порядка, Субъект вправе представить по собственной инициативе.</w:t>
      </w:r>
    </w:p>
    <w:p w:rsidR="00781F6A" w:rsidRPr="00EE2F11" w:rsidRDefault="00781F6A" w:rsidP="00781F6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2.9</w:t>
      </w:r>
      <w:r w:rsidR="00B0043A" w:rsidRPr="00607909">
        <w:rPr>
          <w:sz w:val="24"/>
          <w:szCs w:val="24"/>
        </w:rPr>
        <w:t xml:space="preserve">. В случае если документы, указанные в подпунктах </w:t>
      </w:r>
      <w:r>
        <w:rPr>
          <w:sz w:val="24"/>
          <w:szCs w:val="24"/>
        </w:rPr>
        <w:t>2.7</w:t>
      </w:r>
      <w:r w:rsidR="00633C55" w:rsidRPr="00607909">
        <w:rPr>
          <w:sz w:val="24"/>
          <w:szCs w:val="24"/>
        </w:rPr>
        <w:t>.15</w:t>
      </w:r>
      <w:r w:rsidR="00B0043A" w:rsidRPr="00607909">
        <w:rPr>
          <w:sz w:val="24"/>
          <w:szCs w:val="24"/>
        </w:rPr>
        <w:t xml:space="preserve"> – </w:t>
      </w:r>
      <w:r>
        <w:rPr>
          <w:sz w:val="24"/>
          <w:szCs w:val="24"/>
        </w:rPr>
        <w:t>2.7.17</w:t>
      </w:r>
      <w:r w:rsidR="00B0043A" w:rsidRPr="00607909">
        <w:rPr>
          <w:sz w:val="24"/>
          <w:szCs w:val="24"/>
        </w:rPr>
        <w:t xml:space="preserve"> настоящего Порядка,</w:t>
      </w:r>
      <w:r w:rsidRPr="00781F6A">
        <w:rPr>
          <w:sz w:val="24"/>
          <w:szCs w:val="24"/>
        </w:rPr>
        <w:t xml:space="preserve"> </w:t>
      </w:r>
      <w:r w:rsidRPr="00835EA7">
        <w:rPr>
          <w:sz w:val="24"/>
          <w:szCs w:val="24"/>
        </w:rPr>
        <w:t>не представлен</w:t>
      </w:r>
      <w:r>
        <w:rPr>
          <w:sz w:val="24"/>
          <w:szCs w:val="24"/>
        </w:rPr>
        <w:t>ы Субъектом,</w:t>
      </w:r>
      <w:r w:rsidRPr="00EE2F11">
        <w:rPr>
          <w:sz w:val="24"/>
          <w:szCs w:val="24"/>
        </w:rPr>
        <w:t xml:space="preserve"> Администрация самостоятельно в рамках межведомственного информационного взаимодействия органов местного самоуправления с отдельными федеральными органами исполнительной власти, государственными внебюджетными фондами Российской Федерации, запрашивает документы и (или) информацию в установленном законодательством порядке. </w:t>
      </w:r>
    </w:p>
    <w:p w:rsidR="00044BCA" w:rsidRPr="00607909" w:rsidRDefault="00044BCA" w:rsidP="00044BC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Копии документов должны быть заверены подписью заявителя (руководителя юридического лица или индивидуального предпринимателя), а также скреплены печатью (при наличии). Субъекты несут ответственность за достоверность информации, сведений в составе конкурсной заявки.</w:t>
      </w:r>
    </w:p>
    <w:p w:rsidR="00044BCA" w:rsidRPr="00607909" w:rsidRDefault="00781F6A" w:rsidP="00044B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2.10</w:t>
      </w:r>
      <w:r w:rsidR="00044BCA" w:rsidRPr="00607909">
        <w:rPr>
          <w:sz w:val="24"/>
          <w:szCs w:val="24"/>
        </w:rPr>
        <w:t>. В течение 15 рабочих дней с момента окончания приема заявок, Организатор конкурса проводит проверку заявок на предмет их соответствия требованиям, установленным настоящим Порядком, осуществляет расчет суммы баллов в соответствии с Приложением №1 к настоящему Порядку и представляет их в Комиссию по рассмотрению документов субъектов малого предпринимательства, претендующих на получение финансовой поддержки - субсидии на территории Холмского городского округа (далее – Комиссия), состав которой утверждается нормативным правовым актом Администрации.</w:t>
      </w:r>
    </w:p>
    <w:p w:rsidR="00044BCA" w:rsidRPr="00607909" w:rsidRDefault="00781F6A" w:rsidP="00044B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2.11</w:t>
      </w:r>
      <w:r w:rsidR="00044BCA" w:rsidRPr="00607909">
        <w:rPr>
          <w:sz w:val="24"/>
          <w:szCs w:val="24"/>
        </w:rPr>
        <w:t>. Рассмотрение конкурсных заявок, оценку критериев отбора субъектов, заявленных хозяйствующими субъектами, подготовку заключений с рекомендациями о предоставлении (отказе в предоставлении) субсидий, включая размер финансовой помощи, о</w:t>
      </w:r>
      <w:r>
        <w:rPr>
          <w:sz w:val="24"/>
          <w:szCs w:val="24"/>
        </w:rPr>
        <w:t>существляет конкурсная комиссия, утверждённая правовым актом</w:t>
      </w:r>
      <w:r w:rsidR="00044BCA" w:rsidRPr="00607909">
        <w:rPr>
          <w:sz w:val="24"/>
          <w:szCs w:val="24"/>
        </w:rPr>
        <w:t xml:space="preserve"> администрации муниципального образования «Холмский городской округ».</w:t>
      </w:r>
    </w:p>
    <w:p w:rsidR="00044BCA" w:rsidRPr="00607909" w:rsidRDefault="00044BCA" w:rsidP="00044B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В состав конкурсной комиссии входят представители администрации муниципального образования «Холмский городской округ», общественного совета при администрации муниципального образования «Холмский городской округ», Собрания муниципального образования «Холмский городской округ», Областное казённое учреждение «Холм</w:t>
      </w:r>
      <w:r w:rsidR="00D917E8">
        <w:rPr>
          <w:sz w:val="24"/>
          <w:szCs w:val="24"/>
        </w:rPr>
        <w:t>ский центр занятости населения»- по согласованию.</w:t>
      </w:r>
      <w:r w:rsidRPr="00607909">
        <w:rPr>
          <w:sz w:val="24"/>
          <w:szCs w:val="24"/>
        </w:rPr>
        <w:t xml:space="preserve">  </w:t>
      </w:r>
    </w:p>
    <w:p w:rsidR="00044BCA" w:rsidRPr="00607909" w:rsidRDefault="00781F6A" w:rsidP="00044B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2.12</w:t>
      </w:r>
      <w:r w:rsidR="00044BCA" w:rsidRPr="00607909">
        <w:rPr>
          <w:sz w:val="24"/>
          <w:szCs w:val="24"/>
        </w:rPr>
        <w:t>. Заседания конкурсной комиссии проводятся в течение 20 рабочих дней со дня окончания срока приема конкурсных заявок, указанного в информационном сообщении, публикуемом в средствах массовой информации и на официальном сайте Администрации admkholmsk.ru в соответствии с пунктом 2.3 настоящего порядка.</w:t>
      </w:r>
    </w:p>
    <w:p w:rsidR="00044BCA" w:rsidRPr="00607909" w:rsidRDefault="00044BCA" w:rsidP="00044B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Конкурсная комиссия правомочная принимать решения, если на заседании присутствует более 80 процентов от утвержденного числа ее членов.</w:t>
      </w:r>
    </w:p>
    <w:p w:rsidR="00781F6A" w:rsidRPr="003F3A49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3F3A49">
        <w:rPr>
          <w:sz w:val="24"/>
          <w:szCs w:val="24"/>
        </w:rPr>
        <w:t xml:space="preserve">. Рассмотрение и оценка заявок осуществляются </w:t>
      </w:r>
      <w:r>
        <w:rPr>
          <w:sz w:val="24"/>
          <w:szCs w:val="24"/>
        </w:rPr>
        <w:t>в сроки и по адресу</w:t>
      </w:r>
      <w:r w:rsidRPr="003F3A49">
        <w:rPr>
          <w:sz w:val="24"/>
          <w:szCs w:val="24"/>
        </w:rPr>
        <w:t>, указанные в объявлении.</w:t>
      </w:r>
    </w:p>
    <w:p w:rsidR="00781F6A" w:rsidRPr="003F3A49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2.14</w:t>
      </w:r>
      <w:r w:rsidRPr="003F3A49">
        <w:rPr>
          <w:sz w:val="24"/>
          <w:szCs w:val="24"/>
        </w:rPr>
        <w:t>. Заявки рассматриваются комиссией, формиру</w:t>
      </w:r>
      <w:r>
        <w:rPr>
          <w:sz w:val="24"/>
          <w:szCs w:val="24"/>
        </w:rPr>
        <w:t>емой правовым актом администрации муниципального образования «Холмский городской округ».</w:t>
      </w:r>
    </w:p>
    <w:p w:rsidR="00781F6A" w:rsidRPr="003F3A49" w:rsidRDefault="00781F6A" w:rsidP="00781F6A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2.15</w:t>
      </w:r>
      <w:r w:rsidRPr="003F3A49">
        <w:rPr>
          <w:sz w:val="24"/>
          <w:szCs w:val="24"/>
        </w:rPr>
        <w:t xml:space="preserve">. Секретарь конкурсной комиссии регистрирует дату и </w:t>
      </w:r>
      <w:r>
        <w:rPr>
          <w:sz w:val="24"/>
          <w:szCs w:val="24"/>
        </w:rPr>
        <w:t>время поступления в администрацию</w:t>
      </w:r>
      <w:r w:rsidRPr="003F3A49">
        <w:rPr>
          <w:sz w:val="24"/>
          <w:szCs w:val="24"/>
        </w:rPr>
        <w:t xml:space="preserve"> заявки и (или) заявления о внесении изменений в заявку в журнале регистрации заявок, который должен быть пронумерован, прошнурован</w:t>
      </w:r>
      <w:r>
        <w:rPr>
          <w:sz w:val="24"/>
          <w:szCs w:val="24"/>
        </w:rPr>
        <w:t xml:space="preserve"> и скреплен печатью администрации</w:t>
      </w:r>
      <w:r w:rsidRPr="003F3A49">
        <w:rPr>
          <w:sz w:val="24"/>
          <w:szCs w:val="24"/>
        </w:rPr>
        <w:t>.</w:t>
      </w:r>
    </w:p>
    <w:p w:rsidR="00781F6A" w:rsidRPr="003F3A49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2.16.</w:t>
      </w:r>
      <w:r w:rsidRPr="003F3A49">
        <w:rPr>
          <w:sz w:val="24"/>
          <w:szCs w:val="24"/>
        </w:rPr>
        <w:t xml:space="preserve"> Решение конкурсной комиссии о соответствии или несоответствии участника категории и критериям отбора, об оценке заявок принимается на заседании конкурсной комиссии большинством голосов членов конкурсной комиссии, присутствующих на заседании. При равном количестве голосов голос председателя комиссии является решающим.</w:t>
      </w:r>
    </w:p>
    <w:p w:rsidR="00781F6A" w:rsidRPr="003F3A49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2.17</w:t>
      </w:r>
      <w:r w:rsidRPr="003F3A49">
        <w:rPr>
          <w:sz w:val="24"/>
          <w:szCs w:val="24"/>
        </w:rPr>
        <w:t>. Заявка подлежит отклонению и не допускается к оценке по следующим основаниям:</w:t>
      </w:r>
    </w:p>
    <w:p w:rsidR="00781F6A" w:rsidRPr="003F3A49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3A49">
        <w:rPr>
          <w:sz w:val="24"/>
          <w:szCs w:val="24"/>
        </w:rPr>
        <w:t>а) несоотве</w:t>
      </w:r>
      <w:r>
        <w:rPr>
          <w:sz w:val="24"/>
          <w:szCs w:val="24"/>
        </w:rPr>
        <w:t xml:space="preserve">тствие участника </w:t>
      </w:r>
      <w:r w:rsidRPr="003F3A49">
        <w:rPr>
          <w:sz w:val="24"/>
          <w:szCs w:val="24"/>
        </w:rPr>
        <w:t>критериям отбора, и (или) требованиям, установленным Порядком отбора;</w:t>
      </w:r>
    </w:p>
    <w:p w:rsidR="00781F6A" w:rsidRPr="003F3A49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3A49">
        <w:rPr>
          <w:sz w:val="24"/>
          <w:szCs w:val="24"/>
        </w:rPr>
        <w:t>б) несоответствие представленной участником заявки требованиям к заявкам, установленным в объявлении;</w:t>
      </w:r>
    </w:p>
    <w:p w:rsidR="00781F6A" w:rsidRPr="003F3A49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3A49">
        <w:rPr>
          <w:sz w:val="24"/>
          <w:szCs w:val="24"/>
        </w:rPr>
        <w:t>в) недостоверность информации, указанной в заявке, в том числе информации о месте нахождения и адресе участника;</w:t>
      </w:r>
    </w:p>
    <w:p w:rsidR="00781F6A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3A49">
        <w:rPr>
          <w:sz w:val="24"/>
          <w:szCs w:val="24"/>
        </w:rPr>
        <w:t>г) подача участником заявки после даты и (или) времени, определенных для подачи заявок.</w:t>
      </w:r>
    </w:p>
    <w:p w:rsidR="00781F6A" w:rsidRPr="00835EA7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2.18. Комиссия формирует основной</w:t>
      </w:r>
      <w:r w:rsidRPr="00835EA7">
        <w:rPr>
          <w:sz w:val="24"/>
          <w:szCs w:val="24"/>
        </w:rPr>
        <w:t xml:space="preserve"> сп</w:t>
      </w:r>
      <w:r>
        <w:rPr>
          <w:sz w:val="24"/>
          <w:szCs w:val="24"/>
        </w:rPr>
        <w:t>исок</w:t>
      </w:r>
      <w:r w:rsidRPr="00835EA7">
        <w:rPr>
          <w:sz w:val="24"/>
          <w:szCs w:val="24"/>
        </w:rPr>
        <w:t xml:space="preserve"> Хозяйствующих субъектов, прошедших отбор и получателей суб</w:t>
      </w:r>
      <w:r>
        <w:rPr>
          <w:sz w:val="24"/>
          <w:szCs w:val="24"/>
        </w:rPr>
        <w:t>сидии (далее - Основной список), резервный список</w:t>
      </w:r>
      <w:r w:rsidRPr="00835EA7">
        <w:rPr>
          <w:sz w:val="24"/>
          <w:szCs w:val="24"/>
        </w:rPr>
        <w:t xml:space="preserve"> получателей субсидии из числа Хозяйствующих субъектов, прошедших отбор, но не включенных в Основной список в связи с недостаточным наличием средств (далее - Резервный список).</w:t>
      </w:r>
    </w:p>
    <w:p w:rsidR="00781F6A" w:rsidRPr="00835EA7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2.19</w:t>
      </w:r>
      <w:r w:rsidRPr="00835EA7">
        <w:rPr>
          <w:sz w:val="24"/>
          <w:szCs w:val="24"/>
        </w:rPr>
        <w:t>. Очередность Основного и Резервного списков формируется исходя из суммы набранных баллов в порядке убывания.</w:t>
      </w:r>
    </w:p>
    <w:p w:rsidR="00781F6A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2.20</w:t>
      </w:r>
      <w:r w:rsidRPr="003F3A49">
        <w:rPr>
          <w:sz w:val="24"/>
          <w:szCs w:val="24"/>
        </w:rPr>
        <w:t>. Заявки, допущенные к оценке, ранжируются по количеству набранных баллов в соответствии с критериями оценки</w:t>
      </w:r>
      <w:r>
        <w:rPr>
          <w:sz w:val="24"/>
          <w:szCs w:val="24"/>
        </w:rPr>
        <w:t xml:space="preserve"> согласно Приложения №6 к порядку.</w:t>
      </w:r>
      <w:r w:rsidRPr="003F3A49">
        <w:rPr>
          <w:sz w:val="24"/>
          <w:szCs w:val="24"/>
        </w:rPr>
        <w:t xml:space="preserve"> Номер 1 присваивается заявке с наивысшими баллами, далее порядковые номера выставляются по мере снижения суммы баллов.</w:t>
      </w:r>
    </w:p>
    <w:p w:rsidR="00781F6A" w:rsidRPr="00835EA7" w:rsidRDefault="00781F6A" w:rsidP="00781F6A">
      <w:pPr>
        <w:ind w:firstLine="567"/>
        <w:jc w:val="both"/>
        <w:rPr>
          <w:sz w:val="24"/>
          <w:szCs w:val="24"/>
        </w:rPr>
      </w:pPr>
      <w:r w:rsidRPr="00835EA7">
        <w:rPr>
          <w:sz w:val="24"/>
          <w:szCs w:val="24"/>
        </w:rPr>
        <w:t>Для оценки показателей деятельности Субъектов, осуществляющих свою деятельность менее года, сумма баллов рассчитывается исходя из показателей последнего отчетного периода по отношению к предыдущему, а для Субъектов, осуществляющих свою деятельность более года, но менее двух лет, - исходя из показателей последнего отчетного периода к соответствующему периоду отчетного года.</w:t>
      </w:r>
    </w:p>
    <w:p w:rsidR="00781F6A" w:rsidRPr="003F3A49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2.21</w:t>
      </w:r>
      <w:r w:rsidRPr="003F3A49">
        <w:rPr>
          <w:sz w:val="24"/>
          <w:szCs w:val="24"/>
        </w:rPr>
        <w:t>. Победителем конкурса признается участник, заявке которого присвоен первый порядковый номер.</w:t>
      </w:r>
    </w:p>
    <w:p w:rsidR="00781F6A" w:rsidRPr="003F3A49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3A49">
        <w:rPr>
          <w:sz w:val="24"/>
          <w:szCs w:val="24"/>
        </w:rPr>
        <w:t>В случае, если участниками набрано одинаковое количество баллов, рейтинг победителей определяется в соответствии с хронологической последовательнос</w:t>
      </w:r>
      <w:r>
        <w:rPr>
          <w:sz w:val="24"/>
          <w:szCs w:val="24"/>
        </w:rPr>
        <w:t>тью подачи заявок в администрацию</w:t>
      </w:r>
      <w:r w:rsidRPr="003F3A49">
        <w:rPr>
          <w:sz w:val="24"/>
          <w:szCs w:val="24"/>
        </w:rPr>
        <w:t xml:space="preserve"> (побеждает заявка с более ранними датой и временем подачи заявки).</w:t>
      </w:r>
    </w:p>
    <w:p w:rsidR="00781F6A" w:rsidRPr="003F3A49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2.22</w:t>
      </w:r>
      <w:r w:rsidRPr="003F3A49">
        <w:rPr>
          <w:sz w:val="24"/>
          <w:szCs w:val="24"/>
        </w:rPr>
        <w:t>. Участник, соответствующий требованиям, указанным в объявлении о проведении конкурса, подавший единственную заявку, отвечающую всем установленным требованиям, не подлежит оценке по балльной системе и признается победителем конкурса.</w:t>
      </w:r>
    </w:p>
    <w:p w:rsidR="00781F6A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2.23</w:t>
      </w:r>
      <w:r w:rsidRPr="003F3A49">
        <w:rPr>
          <w:sz w:val="24"/>
          <w:szCs w:val="24"/>
        </w:rPr>
        <w:t>. В случае отклонения всех поданных заявок либо отсутствия заявок конкурс признается несостоявшимся.</w:t>
      </w:r>
    </w:p>
    <w:p w:rsidR="00781F6A" w:rsidRPr="003F3A49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2.24</w:t>
      </w:r>
      <w:r w:rsidRPr="003F3A49">
        <w:rPr>
          <w:sz w:val="24"/>
          <w:szCs w:val="24"/>
        </w:rPr>
        <w:t>. Результаты рассмотрения и оценки заявок подлежат внесению в протокол конкурсной комиссии, который подписывается членами конкурсной комиссии, принявшими участие в заседании.</w:t>
      </w:r>
    </w:p>
    <w:p w:rsidR="00781F6A" w:rsidRPr="003F3A49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2.25</w:t>
      </w:r>
      <w:r w:rsidRPr="003F3A49">
        <w:rPr>
          <w:sz w:val="24"/>
          <w:szCs w:val="24"/>
        </w:rPr>
        <w:t>. Информация о результатах рассмотрения и оценки заявок размещается на едином портале, а также н</w:t>
      </w:r>
      <w:r>
        <w:rPr>
          <w:sz w:val="24"/>
          <w:szCs w:val="24"/>
        </w:rPr>
        <w:t>а официальном сайте администрации</w:t>
      </w:r>
      <w:r w:rsidRPr="003F3A49">
        <w:rPr>
          <w:sz w:val="24"/>
          <w:szCs w:val="24"/>
        </w:rPr>
        <w:t xml:space="preserve"> в информационно-телекоммуникационной сети Интернет не позднее 14 календарных дней со дня подписания протокола конкурсной комиссии.</w:t>
      </w:r>
    </w:p>
    <w:p w:rsidR="00781F6A" w:rsidRPr="003F3A49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2.26</w:t>
      </w:r>
      <w:r w:rsidRPr="003F3A49">
        <w:rPr>
          <w:sz w:val="24"/>
          <w:szCs w:val="24"/>
        </w:rPr>
        <w:t>. Информация о результатах рассмотрения и оценки заявок включает следующие сведения:</w:t>
      </w:r>
    </w:p>
    <w:p w:rsidR="00781F6A" w:rsidRPr="003F3A49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3A49">
        <w:rPr>
          <w:sz w:val="24"/>
          <w:szCs w:val="24"/>
        </w:rPr>
        <w:t>а) дата, время и место проведения рассмотрения и оценки заявок;</w:t>
      </w:r>
    </w:p>
    <w:p w:rsidR="00781F6A" w:rsidRPr="003F3A49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3A49">
        <w:rPr>
          <w:sz w:val="24"/>
          <w:szCs w:val="24"/>
        </w:rPr>
        <w:t>б) информация об участниках, заявки которых были рассмотрены;</w:t>
      </w:r>
    </w:p>
    <w:p w:rsidR="00781F6A" w:rsidRPr="003F3A49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3A49">
        <w:rPr>
          <w:sz w:val="24"/>
          <w:szCs w:val="24"/>
        </w:rPr>
        <w:t>в) информация об участниках,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781F6A" w:rsidRPr="003F3A49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3A49">
        <w:rPr>
          <w:sz w:val="24"/>
          <w:szCs w:val="24"/>
        </w:rPr>
        <w:t>г) 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указанных заявок решение о присвоении таким заявкам порядковых номеров;</w:t>
      </w:r>
    </w:p>
    <w:p w:rsidR="00781F6A" w:rsidRPr="003F3A49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3A49">
        <w:rPr>
          <w:sz w:val="24"/>
          <w:szCs w:val="24"/>
        </w:rPr>
        <w:t>д) наименование получателя субсидии, с которым заключается соглашение, и размер предоставляемой ему субсидии.</w:t>
      </w:r>
    </w:p>
    <w:p w:rsidR="00781F6A" w:rsidRPr="00835EA7" w:rsidRDefault="00781F6A" w:rsidP="00781F6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81F6A" w:rsidRDefault="00781F6A" w:rsidP="00044B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44BCA" w:rsidRPr="00607909" w:rsidRDefault="00044BCA" w:rsidP="00044BCA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07909">
        <w:rPr>
          <w:b/>
          <w:sz w:val="24"/>
          <w:szCs w:val="24"/>
        </w:rPr>
        <w:t>3.Условия и порядок предоставления субсидий</w:t>
      </w:r>
    </w:p>
    <w:p w:rsidR="00044BCA" w:rsidRPr="00607909" w:rsidRDefault="00044BCA" w:rsidP="00044BCA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76BAB" w:rsidRPr="00835EA7" w:rsidRDefault="00751D0A" w:rsidP="00C76BAB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3.1</w:t>
      </w:r>
      <w:r w:rsidR="00C76BAB" w:rsidRPr="00835EA7">
        <w:rPr>
          <w:rFonts w:eastAsia="Calibri"/>
          <w:sz w:val="24"/>
          <w:szCs w:val="24"/>
          <w:lang w:eastAsia="en-US"/>
        </w:rPr>
        <w:t xml:space="preserve">. </w:t>
      </w:r>
      <w:r w:rsidR="00C76BAB" w:rsidRPr="00835EA7">
        <w:rPr>
          <w:sz w:val="24"/>
          <w:szCs w:val="24"/>
        </w:rPr>
        <w:t>Администрация в течение 3 рабочих дней со дня поступления подписанного Протокола утверждает Распоряжение:</w:t>
      </w:r>
    </w:p>
    <w:p w:rsidR="00C76BAB" w:rsidRPr="00835EA7" w:rsidRDefault="00C76BAB" w:rsidP="00C76B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5EA7">
        <w:rPr>
          <w:sz w:val="24"/>
          <w:szCs w:val="24"/>
        </w:rPr>
        <w:t>- о предоставлении (либо об отказе в предоставлении (с указанием причины отказа)) субсидии Хозяйствующему субъекту;</w:t>
      </w:r>
    </w:p>
    <w:p w:rsidR="00C76BAB" w:rsidRPr="00835EA7" w:rsidRDefault="00C76BAB" w:rsidP="00C76B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5EA7">
        <w:rPr>
          <w:sz w:val="24"/>
          <w:szCs w:val="24"/>
        </w:rPr>
        <w:t>- о включении Хозяйствующего субъекта в резервный список получателей субсидии на текущий финансовый год в связи с недостаточным наличием средств, предусмотренных на предоставление субсидии.</w:t>
      </w:r>
    </w:p>
    <w:p w:rsidR="00C76BAB" w:rsidRPr="00835EA7" w:rsidRDefault="00C76BAB" w:rsidP="00C76B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5EA7">
        <w:rPr>
          <w:sz w:val="24"/>
          <w:szCs w:val="24"/>
        </w:rPr>
        <w:t>В случае невозможности предоставления субсидии в текущем финансовом году в связи с недостаточностью лимитов бюджетных обязательств, предусмотренных в Администрации, за Хозяйствующим субъектом сохраняется право на получение субсидии без повторного прохождения проверки на соответствие указанным категориям, условиям и требованиям по результатам корректировки лимитов бюджетных ассигнований либо за счет средств бюджета в очередном финансовом году. В таком случае формируется общий список получателей субсидий, попавших в резервный список отчётного финансового года и (или) текущего финансового года и по решению Комиссии определяется очерёдность получения субсидии. По результатам рассмотрения резервного списка, в течение 5 рабочих дней составляется Протокол комиссии, утверждается председателем Комиссии и подписывается всеми членами Комиссии, после чего в течение 2 рабочих дней с момента его подписания направляется в Администрацию.</w:t>
      </w:r>
    </w:p>
    <w:p w:rsidR="00044BCA" w:rsidRPr="00607909" w:rsidRDefault="00751D0A" w:rsidP="00044BC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044BCA" w:rsidRPr="00607909">
        <w:rPr>
          <w:sz w:val="24"/>
          <w:szCs w:val="24"/>
        </w:rPr>
        <w:t>. Очередность Основного и Резервного списков формируется исходя из суммы набранных баллов в порядке убывания.</w:t>
      </w:r>
    </w:p>
    <w:p w:rsidR="00044BCA" w:rsidRPr="00607909" w:rsidRDefault="00751D0A" w:rsidP="00044BC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044BCA" w:rsidRPr="00607909">
        <w:rPr>
          <w:sz w:val="24"/>
          <w:szCs w:val="24"/>
        </w:rPr>
        <w:t>. Распоряжение публикуется в газете «Холмская панорама» и на официальном сайте Администрации.</w:t>
      </w:r>
    </w:p>
    <w:p w:rsidR="00044BCA" w:rsidRPr="00607909" w:rsidRDefault="00751D0A" w:rsidP="00044BC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3.4</w:t>
      </w:r>
      <w:r w:rsidR="00044BCA" w:rsidRPr="00607909">
        <w:rPr>
          <w:sz w:val="24"/>
          <w:szCs w:val="24"/>
        </w:rPr>
        <w:t>. Размер субсидии на одного Субъекта не должен превышать 2 000,0 тыс. рублей в течение текущего финансового года.</w:t>
      </w:r>
    </w:p>
    <w:p w:rsidR="00044BCA" w:rsidRPr="00607909" w:rsidRDefault="00751D0A" w:rsidP="00044B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044BCA" w:rsidRPr="00607909">
        <w:rPr>
          <w:sz w:val="24"/>
          <w:szCs w:val="24"/>
        </w:rPr>
        <w:t xml:space="preserve">. Размер субсидии определяется на основе представленных Субъектом документов о фактически произведенных затратах в год подачи заявки и (или) в </w:t>
      </w:r>
      <w:r w:rsidR="00FE264D" w:rsidRPr="00607909">
        <w:rPr>
          <w:sz w:val="24"/>
          <w:szCs w:val="24"/>
        </w:rPr>
        <w:t>течении двух</w:t>
      </w:r>
      <w:r w:rsidR="00044BCA" w:rsidRPr="00607909">
        <w:rPr>
          <w:sz w:val="24"/>
          <w:szCs w:val="24"/>
        </w:rPr>
        <w:t xml:space="preserve"> лет, предшествующих году подачи заявки и не должен превышать</w:t>
      </w:r>
      <w:r w:rsidR="00C76BAB">
        <w:rPr>
          <w:sz w:val="24"/>
          <w:szCs w:val="24"/>
        </w:rPr>
        <w:t xml:space="preserve"> 2</w:t>
      </w:r>
      <w:r w:rsidR="00FE264D" w:rsidRPr="00607909">
        <w:rPr>
          <w:sz w:val="24"/>
          <w:szCs w:val="24"/>
        </w:rPr>
        <w:t>,000</w:t>
      </w:r>
      <w:r w:rsidR="00044BCA" w:rsidRPr="00607909">
        <w:rPr>
          <w:sz w:val="24"/>
          <w:szCs w:val="24"/>
        </w:rPr>
        <w:t xml:space="preserve"> </w:t>
      </w:r>
      <w:r w:rsidR="00FE264D" w:rsidRPr="00607909">
        <w:rPr>
          <w:sz w:val="24"/>
          <w:szCs w:val="24"/>
        </w:rPr>
        <w:t>тыс. рублей</w:t>
      </w:r>
      <w:r w:rsidR="00044BCA" w:rsidRPr="00607909">
        <w:rPr>
          <w:sz w:val="24"/>
          <w:szCs w:val="24"/>
        </w:rPr>
        <w:t xml:space="preserve"> в течении текущего финансового года.</w:t>
      </w:r>
    </w:p>
    <w:p w:rsidR="00044BCA" w:rsidRPr="00607909" w:rsidRDefault="00751D0A" w:rsidP="00044B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044BCA" w:rsidRPr="00607909">
        <w:rPr>
          <w:sz w:val="24"/>
          <w:szCs w:val="24"/>
        </w:rPr>
        <w:t>. Размер субсидирования:</w:t>
      </w:r>
    </w:p>
    <w:p w:rsidR="009A3BEB" w:rsidRPr="00607909" w:rsidRDefault="009A3BEB" w:rsidP="009A3B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а) на возмещение затрат, связанных с уплатой первого взноса (аванса) на приобретение предмета лизинга-в размере до 100% затрат Субъекта (без НДС);</w:t>
      </w:r>
    </w:p>
    <w:p w:rsidR="009A3BEB" w:rsidRPr="00607909" w:rsidRDefault="009A3BEB" w:rsidP="009A3B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б) на возмещение части затрат на уплату лизинговых платежей, за исключением части лизинговых платежей на покрытие дохода лизингодателя-в размере не более 70% фактически понесённых затрат на уплату лизинговых платежей (без НДС);</w:t>
      </w:r>
    </w:p>
    <w:p w:rsidR="009A3BEB" w:rsidRPr="00607909" w:rsidRDefault="009A3BEB" w:rsidP="009A3BEB">
      <w:pPr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В случае заключения договора финансовой аренды (лизинга) в году, в котором подаются документы на субсидию, расчетный период для начисления субсидии начинается со дня, следующего за датой приема-передачи предмета лизинга лизингополучателю.</w:t>
      </w:r>
    </w:p>
    <w:p w:rsidR="009A3BEB" w:rsidRPr="00607909" w:rsidRDefault="009A3BEB" w:rsidP="009A3BEB">
      <w:pPr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В случае если договоры финансовой аренды (лизинга) заключены в иностранной валюте, субсидии рассчитываются в рублях по курсу иностранной валюты, установленному Центральным банком Российской Федерации на дату уплаты лизинговых платежей по договорам финансовой аренды (лизинга).</w:t>
      </w:r>
    </w:p>
    <w:p w:rsidR="009A3BEB" w:rsidRPr="00607909" w:rsidRDefault="009A3BEB" w:rsidP="009A3BEB">
      <w:pPr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Если очередной текущий платеж в течение платежного периода произведен по частям, все частичные платежи суммируются и датой оплаты считается дата последнего частичного платежа.</w:t>
      </w:r>
    </w:p>
    <w:p w:rsidR="00044BCA" w:rsidRPr="00607909" w:rsidRDefault="00751D0A" w:rsidP="00044BC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044BCA" w:rsidRPr="00607909">
        <w:rPr>
          <w:sz w:val="24"/>
          <w:szCs w:val="24"/>
        </w:rPr>
        <w:t>.</w:t>
      </w:r>
      <w:r w:rsidR="009A3BEB" w:rsidRPr="00607909">
        <w:rPr>
          <w:sz w:val="24"/>
          <w:szCs w:val="24"/>
        </w:rPr>
        <w:t xml:space="preserve"> </w:t>
      </w:r>
      <w:r w:rsidR="00044BCA" w:rsidRPr="00607909">
        <w:rPr>
          <w:sz w:val="24"/>
          <w:szCs w:val="24"/>
        </w:rPr>
        <w:t>Хозяйствующим субъектам, в отношении которых утверждено                   Распоряжение о предоставлении субсидии, в течение 5 рабочих дней со дня принятия решения Администрацией направляются два экземпляра Соглашения, утвержденных приказом финансового управления администрации муниципального образования от 12.04.2018 № 37 «Об утверждении типовых форм соглашений (договоров) между главным распорядителем (получателем) средств  бюджета муниципального образования «Холмский городской округ» и юридическим лицом (за исключением муниципальных учреждений), индивидуальным предпринимателем, физическим лицом-производителем товаров, работ, услуг о предоставлении субсидии из бюджета муниципального образования «Холмский городской округ.</w:t>
      </w:r>
    </w:p>
    <w:p w:rsidR="00044BCA" w:rsidRPr="00607909" w:rsidRDefault="00044BCA" w:rsidP="00044BC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Хозяйствующим субъектам, включенным в Резервный список, Соглашение направляется в течение 5 рабочих дней с момента увеличения бюджетных ассигнований и поступления их на лицевой счет Администрации и (или) высвобождения средств.</w:t>
      </w:r>
    </w:p>
    <w:p w:rsidR="00044BCA" w:rsidRDefault="00751D0A" w:rsidP="00044BC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044BCA" w:rsidRPr="00607909">
        <w:rPr>
          <w:sz w:val="24"/>
          <w:szCs w:val="24"/>
        </w:rPr>
        <w:t>. Хозяйствующий субъект в течение 5 рабочих дней с момента получения Соглашения подписывает</w:t>
      </w:r>
      <w:r w:rsidR="00044BCA" w:rsidRPr="00607909">
        <w:rPr>
          <w:color w:val="FF0000"/>
          <w:sz w:val="24"/>
          <w:szCs w:val="24"/>
        </w:rPr>
        <w:t xml:space="preserve"> </w:t>
      </w:r>
      <w:r w:rsidR="00044BCA" w:rsidRPr="00607909">
        <w:rPr>
          <w:sz w:val="24"/>
          <w:szCs w:val="24"/>
        </w:rPr>
        <w:t xml:space="preserve">и представляет его в адрес Администрации. Заключение Соглашения означает согласие Хозяйствующего субъекта на осуществление Администрацией и органом внутреннего </w:t>
      </w:r>
      <w:r w:rsidR="00044BCA" w:rsidRPr="00607909">
        <w:rPr>
          <w:rFonts w:cs="Arial"/>
          <w:sz w:val="24"/>
          <w:szCs w:val="24"/>
        </w:rPr>
        <w:t>муниципального</w:t>
      </w:r>
      <w:r w:rsidR="00044BCA" w:rsidRPr="00607909">
        <w:rPr>
          <w:sz w:val="24"/>
          <w:szCs w:val="24"/>
        </w:rPr>
        <w:t xml:space="preserve"> финансового контроля проверок соблюдения Хозяйствующим субъектом условий, целей и порядка предоставления субсидии.</w:t>
      </w:r>
    </w:p>
    <w:p w:rsidR="00C76BAB" w:rsidRPr="00AF260D" w:rsidRDefault="00751D0A" w:rsidP="00C76B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C76BAB" w:rsidRPr="00AF260D">
        <w:rPr>
          <w:sz w:val="24"/>
          <w:szCs w:val="24"/>
        </w:rPr>
        <w:t>. Обязательным условием при заключении Соглашения является соблюдение требования:</w:t>
      </w:r>
    </w:p>
    <w:p w:rsidR="00C76BAB" w:rsidRPr="00AF260D" w:rsidRDefault="00C76BAB" w:rsidP="00C76B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260D">
        <w:rPr>
          <w:sz w:val="24"/>
          <w:szCs w:val="24"/>
        </w:rPr>
        <w:t>- о включении в Соглашение в случае уменьшения главному распорядителю как получателю бюджетных средств ранее доведенных лимитов бюджетных обяз</w:t>
      </w:r>
      <w:r>
        <w:rPr>
          <w:sz w:val="24"/>
          <w:szCs w:val="24"/>
        </w:rPr>
        <w:t>а</w:t>
      </w:r>
      <w:r w:rsidR="00813C05">
        <w:rPr>
          <w:sz w:val="24"/>
          <w:szCs w:val="24"/>
        </w:rPr>
        <w:t>тельств, указанных в пункте 1.8.</w:t>
      </w:r>
      <w:r w:rsidRPr="00AF260D">
        <w:rPr>
          <w:sz w:val="24"/>
          <w:szCs w:val="24"/>
        </w:rPr>
        <w:t xml:space="preserve">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условиям;</w:t>
      </w:r>
    </w:p>
    <w:p w:rsidR="00C76BAB" w:rsidRPr="00AF260D" w:rsidRDefault="00C76BAB" w:rsidP="00C76B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260D">
        <w:rPr>
          <w:sz w:val="24"/>
          <w:szCs w:val="24"/>
        </w:rPr>
        <w:t>- 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C76BAB" w:rsidRPr="00AF260D" w:rsidRDefault="00C76BAB" w:rsidP="00C76B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260D">
        <w:rPr>
          <w:sz w:val="24"/>
          <w:szCs w:val="24"/>
        </w:rPr>
        <w:t>- о согласии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целей, условий и порядка предоставления субсидии, а также о включении таких положений в соглашение.</w:t>
      </w:r>
    </w:p>
    <w:p w:rsidR="00C76BAB" w:rsidRPr="0071792E" w:rsidRDefault="00751D0A" w:rsidP="005930C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3.10</w:t>
      </w:r>
      <w:r w:rsidR="00C76BAB" w:rsidRPr="0071792E">
        <w:rPr>
          <w:sz w:val="24"/>
          <w:szCs w:val="24"/>
          <w:lang w:eastAsia="en-US"/>
        </w:rPr>
        <w:t>. Основаниями для отказа получателю субсидии в предоставлении субсидии являются:</w:t>
      </w:r>
    </w:p>
    <w:p w:rsidR="00C76BAB" w:rsidRPr="0071792E" w:rsidRDefault="00C76BAB" w:rsidP="005930C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1792E">
        <w:rPr>
          <w:sz w:val="24"/>
          <w:szCs w:val="24"/>
          <w:lang w:eastAsia="en-US"/>
        </w:rPr>
        <w:t xml:space="preserve">- несоответствие представленных получателем субсидии </w:t>
      </w:r>
      <w:r>
        <w:rPr>
          <w:sz w:val="24"/>
          <w:szCs w:val="24"/>
          <w:lang w:eastAsia="en-US"/>
        </w:rPr>
        <w:t>до</w:t>
      </w:r>
      <w:r w:rsidR="00813C05">
        <w:rPr>
          <w:sz w:val="24"/>
          <w:szCs w:val="24"/>
          <w:lang w:eastAsia="en-US"/>
        </w:rPr>
        <w:t>кументов, указанных в пункте 2.7</w:t>
      </w:r>
      <w:r w:rsidRPr="0071792E">
        <w:rPr>
          <w:sz w:val="24"/>
          <w:szCs w:val="24"/>
          <w:lang w:eastAsia="en-US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C76BAB" w:rsidRPr="0071792E" w:rsidRDefault="00C76BAB" w:rsidP="005930C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1792E">
        <w:rPr>
          <w:sz w:val="24"/>
          <w:szCs w:val="24"/>
          <w:lang w:eastAsia="en-US"/>
        </w:rPr>
        <w:t>- недостоверность представленной Получателем субсидии информации.</w:t>
      </w:r>
    </w:p>
    <w:p w:rsidR="00044BCA" w:rsidRPr="00607909" w:rsidRDefault="00751D0A" w:rsidP="00044BCA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3.11</w:t>
      </w:r>
      <w:r w:rsidR="00044BCA" w:rsidRPr="00607909">
        <w:t>. В случае поступления в Администрацию отказа от заключения Соглашения либо не поступления подписанного Хозяйствующим субъектом Соглашения в</w:t>
      </w:r>
      <w:r w:rsidR="005930CF">
        <w:t xml:space="preserve"> срок, установленный пунктом 3.8</w:t>
      </w:r>
      <w:r w:rsidR="00044BCA" w:rsidRPr="00607909">
        <w:t xml:space="preserve"> настоящего Порядка, Хозяйствующему субъекту отказывается в предоставлении субсидии.</w:t>
      </w:r>
    </w:p>
    <w:p w:rsidR="00044BCA" w:rsidRPr="00607909" w:rsidRDefault="00044BCA" w:rsidP="00044BC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При наступлении случаев, указанных в абзаце 1 настоящего пункта, Администрация выдает (направляет) Хозяйствующему субъекту мотивированный отказ в предоставлении субсидии.</w:t>
      </w:r>
    </w:p>
    <w:p w:rsidR="00044BCA" w:rsidRPr="00607909" w:rsidRDefault="00044BCA" w:rsidP="00044BC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Отказ в предоставлении субсидии выдается (направляется) Хозяйствующему субъекту в течение 5 дней со дня наступления указанных случаев.</w:t>
      </w:r>
    </w:p>
    <w:p w:rsidR="00044BCA" w:rsidRPr="00607909" w:rsidRDefault="00751D0A" w:rsidP="00044BC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3.12</w:t>
      </w:r>
      <w:r w:rsidR="00044BCA" w:rsidRPr="00607909">
        <w:rPr>
          <w:sz w:val="24"/>
          <w:szCs w:val="24"/>
        </w:rPr>
        <w:t>. При поступлении в Администрацию подписанного Соглашения, Администрация в течение 5 рабочих дней издает распоряжение о перечислении субсидии.</w:t>
      </w:r>
    </w:p>
    <w:p w:rsidR="00044BCA" w:rsidRPr="00607909" w:rsidRDefault="005A7E21" w:rsidP="00044BC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3.</w:t>
      </w:r>
      <w:r w:rsidR="00751D0A">
        <w:rPr>
          <w:sz w:val="24"/>
          <w:szCs w:val="24"/>
        </w:rPr>
        <w:t>13</w:t>
      </w:r>
      <w:r w:rsidR="00FA1271" w:rsidRPr="00607909">
        <w:rPr>
          <w:sz w:val="24"/>
          <w:szCs w:val="24"/>
        </w:rPr>
        <w:t>. Перечисление</w:t>
      </w:r>
      <w:r w:rsidR="00044BCA" w:rsidRPr="00607909">
        <w:rPr>
          <w:sz w:val="24"/>
          <w:szCs w:val="24"/>
        </w:rPr>
        <w:t xml:space="preserve"> субсидии осуществляется на расчетный счет Хозяйствующего субъекта малого предпринимательства, указанный в Соглашении, не позднее 10 рабочих дней после принятия Администрацией Холмского городского округа решения о перечислении субсидии.</w:t>
      </w:r>
    </w:p>
    <w:p w:rsidR="00044BCA" w:rsidRPr="00607909" w:rsidRDefault="00751D0A" w:rsidP="00044B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3.14</w:t>
      </w:r>
      <w:r w:rsidR="00044BCA" w:rsidRPr="00607909">
        <w:rPr>
          <w:sz w:val="24"/>
          <w:szCs w:val="24"/>
        </w:rPr>
        <w:t xml:space="preserve">. Организатор конкурса в течении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- получателей поддержки городского округа на сайте </w:t>
      </w:r>
      <w:r w:rsidR="00044BCA" w:rsidRPr="00607909">
        <w:rPr>
          <w:sz w:val="24"/>
          <w:szCs w:val="24"/>
          <w:lang w:val="en-US"/>
        </w:rPr>
        <w:t>nalog</w:t>
      </w:r>
      <w:r w:rsidR="00044BCA" w:rsidRPr="00607909">
        <w:rPr>
          <w:sz w:val="24"/>
          <w:szCs w:val="24"/>
        </w:rPr>
        <w:t xml:space="preserve">. </w:t>
      </w:r>
      <w:r w:rsidR="00044BCA" w:rsidRPr="00607909">
        <w:rPr>
          <w:sz w:val="24"/>
          <w:szCs w:val="24"/>
          <w:lang w:val="en-US"/>
        </w:rPr>
        <w:t>ru</w:t>
      </w:r>
      <w:r w:rsidR="00044BCA" w:rsidRPr="00607909">
        <w:rPr>
          <w:sz w:val="24"/>
          <w:szCs w:val="24"/>
        </w:rPr>
        <w:t>. и официальном сайте администрации admkholmsk.ru.</w:t>
      </w:r>
    </w:p>
    <w:p w:rsidR="00044BCA" w:rsidRPr="00607909" w:rsidRDefault="00751D0A" w:rsidP="00044B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3.15</w:t>
      </w:r>
      <w:r w:rsidR="00044BCA" w:rsidRPr="00607909">
        <w:rPr>
          <w:sz w:val="24"/>
          <w:szCs w:val="24"/>
        </w:rPr>
        <w:t>.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порядке, установленном настоящим Порядком.</w:t>
      </w:r>
    </w:p>
    <w:p w:rsidR="00044BCA" w:rsidRPr="00607909" w:rsidRDefault="00751D0A" w:rsidP="00044B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3.16</w:t>
      </w:r>
      <w:r w:rsidR="00044BCA" w:rsidRPr="00607909">
        <w:rPr>
          <w:sz w:val="24"/>
          <w:szCs w:val="24"/>
        </w:rPr>
        <w:t>. Показателем результативности предоставления субсидии является   количество сохраненных рабочих мест за год оказания финансовой поддержки.</w:t>
      </w:r>
    </w:p>
    <w:p w:rsidR="002918EE" w:rsidRPr="002918EE" w:rsidRDefault="002918EE" w:rsidP="002918EE">
      <w:pPr>
        <w:ind w:firstLine="709"/>
        <w:jc w:val="both"/>
        <w:rPr>
          <w:sz w:val="24"/>
          <w:szCs w:val="24"/>
        </w:rPr>
      </w:pPr>
      <w:r w:rsidRPr="002918EE">
        <w:rPr>
          <w:sz w:val="24"/>
          <w:szCs w:val="24"/>
        </w:rPr>
        <w:t>Получатель субсидии обязан обеспечить достижение результата и показателя, установленного приложением к Соглашению. Не достижение получателем субсидии установленного показателя и результата является нарушением условий предоставления субсидии и служит основанием для возврата перечисленной субсидии в соответствии с разделом 4 Порядка.</w:t>
      </w:r>
    </w:p>
    <w:p w:rsidR="00813C05" w:rsidRPr="00FA7DEF" w:rsidRDefault="00813C05" w:rsidP="00813C0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3.17.</w:t>
      </w:r>
      <w:r w:rsidRPr="00453D3E">
        <w:rPr>
          <w:sz w:val="24"/>
          <w:szCs w:val="24"/>
        </w:rPr>
        <w:t xml:space="preserve"> </w:t>
      </w:r>
      <w:r w:rsidRPr="00FA7DEF">
        <w:rPr>
          <w:sz w:val="24"/>
          <w:szCs w:val="24"/>
        </w:rPr>
        <w:t>В случае если в отношении субъекта, прошедшего отбор, станет известно, что сведения, указанные субъектом в представленных на отбор д</w:t>
      </w:r>
      <w:r w:rsidRPr="00FA7DEF">
        <w:rPr>
          <w:sz w:val="24"/>
          <w:szCs w:val="24"/>
        </w:rPr>
        <w:t>о</w:t>
      </w:r>
      <w:r w:rsidRPr="00FA7DEF">
        <w:rPr>
          <w:sz w:val="24"/>
          <w:szCs w:val="24"/>
        </w:rPr>
        <w:t>кументах, недостоверны и (или) не соблюдены цели, условия и порядок предоставления субсидии, то результаты отбора в отношении данного суб</w:t>
      </w:r>
      <w:r w:rsidRPr="00FA7DEF">
        <w:rPr>
          <w:sz w:val="24"/>
          <w:szCs w:val="24"/>
        </w:rPr>
        <w:t>ъ</w:t>
      </w:r>
      <w:r w:rsidRPr="00FA7DEF">
        <w:rPr>
          <w:sz w:val="24"/>
          <w:szCs w:val="24"/>
        </w:rPr>
        <w:t>екта аннулируются, а перечисленная субсидия подлежит возврату в полном объ</w:t>
      </w:r>
      <w:r w:rsidRPr="00FA7DEF">
        <w:rPr>
          <w:sz w:val="24"/>
          <w:szCs w:val="24"/>
        </w:rPr>
        <w:t>е</w:t>
      </w:r>
      <w:r w:rsidRPr="00FA7DEF">
        <w:rPr>
          <w:sz w:val="24"/>
          <w:szCs w:val="24"/>
        </w:rPr>
        <w:t>ме администрации в течение 20 рабочих дней с момента получения суб</w:t>
      </w:r>
      <w:r w:rsidRPr="00FA7DEF">
        <w:rPr>
          <w:sz w:val="24"/>
          <w:szCs w:val="24"/>
        </w:rPr>
        <w:t>ъ</w:t>
      </w:r>
      <w:r w:rsidRPr="00FA7DEF">
        <w:rPr>
          <w:sz w:val="24"/>
          <w:szCs w:val="24"/>
        </w:rPr>
        <w:t>ектом требования о возврате субсидии, а в случае если субсидия не перечи</w:t>
      </w:r>
      <w:r w:rsidRPr="00FA7DEF">
        <w:rPr>
          <w:sz w:val="24"/>
          <w:szCs w:val="24"/>
        </w:rPr>
        <w:t>с</w:t>
      </w:r>
      <w:r w:rsidRPr="00FA7DEF">
        <w:rPr>
          <w:sz w:val="24"/>
          <w:szCs w:val="24"/>
        </w:rPr>
        <w:t xml:space="preserve">лена, то субъекту отказывается в ее перечислении и </w:t>
      </w:r>
      <w:r>
        <w:rPr>
          <w:sz w:val="24"/>
          <w:szCs w:val="24"/>
        </w:rPr>
        <w:t>соглашение</w:t>
      </w:r>
      <w:r w:rsidRPr="00FA7DEF">
        <w:rPr>
          <w:sz w:val="24"/>
          <w:szCs w:val="24"/>
        </w:rPr>
        <w:t xml:space="preserve"> расторгается в одност</w:t>
      </w:r>
      <w:r w:rsidRPr="00FA7DEF">
        <w:rPr>
          <w:sz w:val="24"/>
          <w:szCs w:val="24"/>
        </w:rPr>
        <w:t>о</w:t>
      </w:r>
      <w:r w:rsidRPr="00FA7DEF">
        <w:rPr>
          <w:sz w:val="24"/>
          <w:szCs w:val="24"/>
        </w:rPr>
        <w:t>роннем порядке.</w:t>
      </w:r>
    </w:p>
    <w:p w:rsidR="00813C05" w:rsidRPr="00FA7DEF" w:rsidRDefault="00813C05" w:rsidP="00813C0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7DEF">
        <w:rPr>
          <w:sz w:val="24"/>
          <w:szCs w:val="24"/>
        </w:rPr>
        <w:t>В случае отказа от добровольного исполнения предъявленных требов</w:t>
      </w:r>
      <w:r w:rsidRPr="00FA7DEF">
        <w:rPr>
          <w:sz w:val="24"/>
          <w:szCs w:val="24"/>
        </w:rPr>
        <w:t>а</w:t>
      </w:r>
      <w:r w:rsidRPr="00FA7DEF">
        <w:rPr>
          <w:sz w:val="24"/>
          <w:szCs w:val="24"/>
        </w:rPr>
        <w:t>ний в указанный выше срок, суммы субсидии, подлежащие возврату, взыск</w:t>
      </w:r>
      <w:r w:rsidRPr="00FA7DEF">
        <w:rPr>
          <w:sz w:val="24"/>
          <w:szCs w:val="24"/>
        </w:rPr>
        <w:t>и</w:t>
      </w:r>
      <w:r w:rsidRPr="00FA7DEF">
        <w:rPr>
          <w:sz w:val="24"/>
          <w:szCs w:val="24"/>
        </w:rPr>
        <w:t>ваются в судебном порядке.</w:t>
      </w:r>
    </w:p>
    <w:p w:rsidR="00813C05" w:rsidRPr="00FA7DEF" w:rsidRDefault="00813C05" w:rsidP="00813C0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7DEF">
        <w:rPr>
          <w:sz w:val="24"/>
          <w:szCs w:val="24"/>
        </w:rPr>
        <w:t>В дальнейшем такой субъект лишается права на получение субсидии в соответствии с настоящим Порядком.</w:t>
      </w:r>
    </w:p>
    <w:p w:rsidR="00813C05" w:rsidRPr="00835EA7" w:rsidRDefault="00813C05" w:rsidP="00813C0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44BCA" w:rsidRPr="00607909" w:rsidRDefault="00044BCA" w:rsidP="00813C0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A5807" w:rsidRPr="00607909" w:rsidRDefault="000A5807" w:rsidP="000A580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607909">
        <w:rPr>
          <w:b/>
          <w:sz w:val="24"/>
          <w:szCs w:val="24"/>
        </w:rPr>
        <w:t>4.Требования к отчетности</w:t>
      </w:r>
    </w:p>
    <w:p w:rsidR="000A5807" w:rsidRPr="00607909" w:rsidRDefault="000A5807" w:rsidP="000A5807">
      <w:pPr>
        <w:widowControl w:val="0"/>
        <w:autoSpaceDE w:val="0"/>
        <w:autoSpaceDN w:val="0"/>
        <w:adjustRightInd w:val="0"/>
        <w:ind w:left="1080"/>
        <w:outlineLvl w:val="1"/>
        <w:rPr>
          <w:b/>
          <w:sz w:val="24"/>
          <w:szCs w:val="24"/>
        </w:rPr>
      </w:pPr>
    </w:p>
    <w:p w:rsidR="000A5807" w:rsidRPr="00607909" w:rsidRDefault="000A5807" w:rsidP="000A580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 4.1. В целях анализа эффективности использования бюджетных средств получатели Субсидии обязаны в срок до 1 марта, следующего за годом получения субсидии, предоставлять в уполномоченный орган </w:t>
      </w:r>
      <w:r w:rsidR="002918EE">
        <w:rPr>
          <w:sz w:val="24"/>
          <w:szCs w:val="24"/>
        </w:rPr>
        <w:t xml:space="preserve">отчёт </w:t>
      </w:r>
      <w:r w:rsidRPr="00607909">
        <w:rPr>
          <w:sz w:val="24"/>
          <w:szCs w:val="24"/>
        </w:rPr>
        <w:t xml:space="preserve">получателя муниципальной поддержки за год предшествующий получению субсидии и отчетный год, в котором оказана поддержка по установленной форме (Приложение № </w:t>
      </w:r>
      <w:r w:rsidRPr="00607909">
        <w:rPr>
          <w:color w:val="000000"/>
          <w:sz w:val="24"/>
          <w:szCs w:val="24"/>
        </w:rPr>
        <w:t>1</w:t>
      </w:r>
      <w:r w:rsidRPr="00607909">
        <w:rPr>
          <w:sz w:val="24"/>
          <w:szCs w:val="24"/>
        </w:rPr>
        <w:t xml:space="preserve"> к Соглашению) с приложением заверенных копий расчетов по страховым взносам (форма по КНД 115111).</w:t>
      </w:r>
    </w:p>
    <w:p w:rsidR="000A5807" w:rsidRPr="00607909" w:rsidRDefault="000A5807" w:rsidP="000A580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 4.2.</w:t>
      </w:r>
      <w:r w:rsidRPr="00607909">
        <w:t xml:space="preserve"> </w:t>
      </w:r>
      <w:r w:rsidRPr="00607909">
        <w:rPr>
          <w:sz w:val="24"/>
          <w:szCs w:val="24"/>
        </w:rPr>
        <w:t>Мониторинг достижения показателей результативности осуществляется уполномоченным органом на основании данных анкеты получателя муниципальной поддержки путем сопоставления показателей среднесписочной численности работников за год предоставления Субсидии и год, предшествующий году предоставления Субсидии.</w:t>
      </w:r>
    </w:p>
    <w:p w:rsidR="000A5807" w:rsidRPr="00607909" w:rsidRDefault="000A5807" w:rsidP="000A580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A5807" w:rsidRPr="00607909" w:rsidRDefault="000A5807" w:rsidP="000A580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607909">
        <w:rPr>
          <w:b/>
          <w:sz w:val="24"/>
          <w:szCs w:val="24"/>
        </w:rPr>
        <w:t xml:space="preserve">5. Требования об осуществлении контроля за соблюдением условий, целей и порядка предоставления субсидий и ответственность за их нарушения   </w:t>
      </w:r>
    </w:p>
    <w:p w:rsidR="000A5807" w:rsidRPr="00607909" w:rsidRDefault="000A5807" w:rsidP="000A580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0A5807" w:rsidRPr="00607909" w:rsidRDefault="0030599E" w:rsidP="000A58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5</w:t>
      </w:r>
      <w:r w:rsidR="000A5807" w:rsidRPr="00607909">
        <w:rPr>
          <w:sz w:val="24"/>
          <w:szCs w:val="24"/>
        </w:rPr>
        <w:t>.1. Администрация Холмского городского округа как главный распорядитель бюджетных средств</w:t>
      </w:r>
      <w:r w:rsidR="000A5807" w:rsidRPr="00607909">
        <w:rPr>
          <w:color w:val="000000"/>
          <w:sz w:val="24"/>
          <w:szCs w:val="24"/>
        </w:rPr>
        <w:t xml:space="preserve"> Холмского городского округа, предоставляющий субсидию, и орган </w:t>
      </w:r>
      <w:r w:rsidR="000A5807" w:rsidRPr="00607909">
        <w:rPr>
          <w:sz w:val="24"/>
          <w:szCs w:val="24"/>
        </w:rPr>
        <w:t>внутреннего муниципального финансового контроля (Департамент финансов администрации муниципального образования «Холмский городской округ») осуществляют проверку соблюдения целей, условий и порядка предоставления субсидий их получателям в соответствии с законодательством Российской Федерации.</w:t>
      </w:r>
    </w:p>
    <w:p w:rsidR="000A5807" w:rsidRPr="00607909" w:rsidRDefault="0030599E" w:rsidP="000A58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5</w:t>
      </w:r>
      <w:r w:rsidR="000A5807" w:rsidRPr="00607909">
        <w:rPr>
          <w:sz w:val="24"/>
          <w:szCs w:val="24"/>
        </w:rPr>
        <w:t>.2. Получатель субсидии обязан не препятствовать контролирующим органам при проведении контрольных мероприятий.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работ.</w:t>
      </w:r>
    </w:p>
    <w:p w:rsidR="000A5807" w:rsidRPr="00607909" w:rsidRDefault="0030599E" w:rsidP="000A58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5</w:t>
      </w:r>
      <w:r w:rsidR="000A5807" w:rsidRPr="00607909">
        <w:rPr>
          <w:sz w:val="24"/>
          <w:szCs w:val="24"/>
        </w:rPr>
        <w:t>.3. Получатель субсидии обязан в текущем финансовом году произвести возврат средств субсидии в бюджет Холмского городского округа в случае:</w:t>
      </w:r>
    </w:p>
    <w:p w:rsidR="000A5807" w:rsidRPr="00607909" w:rsidRDefault="000A5807" w:rsidP="000A58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- нарушения получателем субсидии условий, установленных при их предоставлении,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контроля;</w:t>
      </w:r>
    </w:p>
    <w:p w:rsidR="000A5807" w:rsidRPr="00607909" w:rsidRDefault="000A5807" w:rsidP="000A58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- нарушение условий Соглашения о предоставлении субсидии из бюджета муниципального образования «Холмский городской округ» субъектам малого предпринимательства на возмещение затрат начинающим субъектам малого предпринимательства на открытие собственного дела;</w:t>
      </w:r>
    </w:p>
    <w:p w:rsidR="000A5807" w:rsidRPr="00607909" w:rsidRDefault="000A5807" w:rsidP="000A58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- выявления в период предоставления субсидии недостоверных сведений в документах получателя субсидии;</w:t>
      </w:r>
    </w:p>
    <w:p w:rsidR="000A5807" w:rsidRPr="00607909" w:rsidRDefault="000A5807" w:rsidP="000A58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- не предоставления в установленный настоящим Порядком срок отчетности;</w:t>
      </w:r>
    </w:p>
    <w:p w:rsidR="000A5807" w:rsidRPr="00607909" w:rsidRDefault="000A5807" w:rsidP="000A58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- не целевого использования средств субсидии;</w:t>
      </w:r>
    </w:p>
    <w:p w:rsidR="000A5807" w:rsidRPr="00607909" w:rsidRDefault="000A5807" w:rsidP="000A58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- в случае недостижения получателем субсидии показателей результативности, установленных в соответствии с пунктом 3.16 Порядка.</w:t>
      </w:r>
    </w:p>
    <w:p w:rsidR="000A5807" w:rsidRPr="00607909" w:rsidRDefault="0030599E" w:rsidP="000A58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5</w:t>
      </w:r>
      <w:r w:rsidR="000A5807" w:rsidRPr="00607909">
        <w:rPr>
          <w:sz w:val="24"/>
          <w:szCs w:val="24"/>
        </w:rPr>
        <w:t>.3.1. Если получателем субсидии по состоянию на дату достижения показателя результативности, установленную в Соглашении о предоставлении субсидии, показатели результативности не достигнуты, объём средств, подлежащих возврату в бюджет муниципального образования «Холмский городской округ» рассчитывается по формуле:</w:t>
      </w:r>
    </w:p>
    <w:p w:rsidR="000A5807" w:rsidRPr="00607909" w:rsidRDefault="000A5807" w:rsidP="000A580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607909">
        <w:rPr>
          <w:sz w:val="24"/>
          <w:szCs w:val="24"/>
          <w:lang w:val="en-US"/>
        </w:rPr>
        <w:t>V</w:t>
      </w:r>
      <w:r w:rsidRPr="00607909">
        <w:rPr>
          <w:sz w:val="24"/>
          <w:szCs w:val="24"/>
        </w:rPr>
        <w:t>возврата=</w:t>
      </w:r>
      <w:r w:rsidRPr="00607909">
        <w:rPr>
          <w:sz w:val="24"/>
          <w:szCs w:val="24"/>
          <w:lang w:val="en-US"/>
        </w:rPr>
        <w:t>V</w:t>
      </w:r>
      <w:r w:rsidRPr="00607909">
        <w:rPr>
          <w:sz w:val="24"/>
          <w:szCs w:val="24"/>
        </w:rPr>
        <w:t>субсидии*(</w:t>
      </w:r>
      <w:r w:rsidRPr="00607909">
        <w:rPr>
          <w:sz w:val="24"/>
          <w:szCs w:val="24"/>
          <w:lang w:val="en-US"/>
        </w:rPr>
        <w:t>n</w:t>
      </w:r>
      <w:r w:rsidRPr="00607909">
        <w:rPr>
          <w:sz w:val="24"/>
          <w:szCs w:val="24"/>
        </w:rPr>
        <w:t>-</w:t>
      </w:r>
      <w:r w:rsidRPr="00607909">
        <w:rPr>
          <w:sz w:val="24"/>
          <w:szCs w:val="24"/>
          <w:lang w:val="en-US"/>
        </w:rPr>
        <w:t>m</w:t>
      </w:r>
      <w:r w:rsidRPr="00607909">
        <w:rPr>
          <w:sz w:val="24"/>
          <w:szCs w:val="24"/>
        </w:rPr>
        <w:t>)/</w:t>
      </w:r>
      <w:r w:rsidRPr="00607909">
        <w:rPr>
          <w:sz w:val="24"/>
          <w:szCs w:val="24"/>
          <w:lang w:val="en-US"/>
        </w:rPr>
        <w:t>n</w:t>
      </w:r>
      <w:r w:rsidRPr="00607909">
        <w:rPr>
          <w:sz w:val="24"/>
          <w:szCs w:val="24"/>
        </w:rPr>
        <w:t>*0,1,</w:t>
      </w:r>
    </w:p>
    <w:p w:rsidR="000A5807" w:rsidRPr="00607909" w:rsidRDefault="000A5807" w:rsidP="000A58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где:</w:t>
      </w:r>
    </w:p>
    <w:p w:rsidR="000A5807" w:rsidRPr="00607909" w:rsidRDefault="000A5807" w:rsidP="000A58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           </w:t>
      </w:r>
      <w:r w:rsidRPr="00607909">
        <w:rPr>
          <w:sz w:val="24"/>
          <w:szCs w:val="24"/>
          <w:lang w:val="en-US"/>
        </w:rPr>
        <w:t>V</w:t>
      </w:r>
      <w:r w:rsidRPr="00607909">
        <w:rPr>
          <w:sz w:val="24"/>
          <w:szCs w:val="24"/>
        </w:rPr>
        <w:t>субсидии-размер субсидии, предоставленной получателю субсидии в отчётном финансовом году;</w:t>
      </w:r>
    </w:p>
    <w:p w:rsidR="000A5807" w:rsidRPr="00607909" w:rsidRDefault="000A5807" w:rsidP="000A580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             </w:t>
      </w:r>
      <w:r w:rsidRPr="00607909">
        <w:rPr>
          <w:sz w:val="24"/>
          <w:szCs w:val="24"/>
          <w:lang w:val="en-US"/>
        </w:rPr>
        <w:t>m</w:t>
      </w:r>
      <w:r w:rsidRPr="00607909">
        <w:rPr>
          <w:sz w:val="24"/>
          <w:szCs w:val="24"/>
        </w:rPr>
        <w:t>-фактически достигнутый показатель результативности;</w:t>
      </w:r>
    </w:p>
    <w:p w:rsidR="000A5807" w:rsidRPr="00607909" w:rsidRDefault="000A5807" w:rsidP="000A580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             </w:t>
      </w:r>
      <w:r w:rsidRPr="00607909">
        <w:rPr>
          <w:sz w:val="24"/>
          <w:szCs w:val="24"/>
          <w:lang w:val="en-US"/>
        </w:rPr>
        <w:t>n</w:t>
      </w:r>
      <w:r w:rsidRPr="00607909">
        <w:rPr>
          <w:sz w:val="24"/>
          <w:szCs w:val="24"/>
        </w:rPr>
        <w:t>-показатель результативности, указанный в Соглашении.</w:t>
      </w:r>
    </w:p>
    <w:p w:rsidR="000A5807" w:rsidRPr="00607909" w:rsidRDefault="000A5807" w:rsidP="000A580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Уполномоченный орган в течении 20 рабочих дней проверяет и утверждает отчёты, представленные получателем субсидии.</w:t>
      </w:r>
    </w:p>
    <w:p w:rsidR="000A5807" w:rsidRPr="00607909" w:rsidRDefault="0030599E" w:rsidP="000A580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07909">
        <w:rPr>
          <w:sz w:val="24"/>
          <w:szCs w:val="24"/>
        </w:rPr>
        <w:t xml:space="preserve">            5</w:t>
      </w:r>
      <w:r w:rsidR="000A5807" w:rsidRPr="00607909">
        <w:rPr>
          <w:sz w:val="24"/>
          <w:szCs w:val="24"/>
        </w:rPr>
        <w:t>.3.2. Получатели субсидии несут полную ответственность за достоверность предоставляемых сведений и целевое использование субсидий в соответствии с действующим законодательством Российской Федерации.</w:t>
      </w:r>
    </w:p>
    <w:p w:rsidR="000A5807" w:rsidRPr="00607909" w:rsidRDefault="0030599E" w:rsidP="000A58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5</w:t>
      </w:r>
      <w:r w:rsidR="000A5807" w:rsidRPr="00607909">
        <w:rPr>
          <w:sz w:val="24"/>
          <w:szCs w:val="24"/>
        </w:rPr>
        <w:t>.4. В течение 3 рабочих дней со дня проведения проверки и установле</w:t>
      </w:r>
      <w:r w:rsidR="00C36A80">
        <w:rPr>
          <w:sz w:val="24"/>
          <w:szCs w:val="24"/>
        </w:rPr>
        <w:t>ния фактов, указанных в пункте 5</w:t>
      </w:r>
      <w:r w:rsidR="000A5807" w:rsidRPr="00607909">
        <w:rPr>
          <w:sz w:val="24"/>
          <w:szCs w:val="24"/>
        </w:rPr>
        <w:t>.3 настоящего Порядка, главный распорядитель бюджетных средств готовит письменное требование о возврате субсидии. Требование о возврате субсидии вручается получателю субсидии (законному представителю) лично или направляется заказным письмом с уведомлением о вручении.</w:t>
      </w:r>
    </w:p>
    <w:p w:rsidR="000A5807" w:rsidRPr="00607909" w:rsidRDefault="0030599E" w:rsidP="000A580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5</w:t>
      </w:r>
      <w:r w:rsidR="000A5807" w:rsidRPr="00607909">
        <w:rPr>
          <w:sz w:val="24"/>
          <w:szCs w:val="24"/>
        </w:rPr>
        <w:t>.5. Возврат средств должен быть осуществлен в течение 20 рабочих дней с момента получения соответствующего письменного требования главного распорядителя бюджетных средств.</w:t>
      </w:r>
    </w:p>
    <w:p w:rsidR="000A5807" w:rsidRPr="00607909" w:rsidRDefault="0030599E" w:rsidP="000A580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5</w:t>
      </w:r>
      <w:r w:rsidR="000A5807" w:rsidRPr="00607909">
        <w:rPr>
          <w:sz w:val="24"/>
          <w:szCs w:val="24"/>
        </w:rPr>
        <w:t xml:space="preserve">.6. </w:t>
      </w:r>
      <w:r w:rsidR="000A5807" w:rsidRPr="00607909">
        <w:rPr>
          <w:color w:val="000000"/>
          <w:sz w:val="24"/>
          <w:szCs w:val="24"/>
        </w:rPr>
        <w:t>В случае отказа от добровольного исполнения предъявленных требований в указанный выше срок, суммы субсидии, подлежащие возврату, взыскиваются в судебном порядке.</w:t>
      </w:r>
    </w:p>
    <w:p w:rsidR="000A5807" w:rsidRPr="00607909" w:rsidRDefault="000A5807" w:rsidP="000A58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07909">
        <w:rPr>
          <w:color w:val="000000"/>
          <w:sz w:val="24"/>
          <w:szCs w:val="24"/>
        </w:rPr>
        <w:t>В дальнейшем такой хозяйствующий субъект лишается права на получение субсидии в соответствии с настоящим Порядком.</w:t>
      </w:r>
    </w:p>
    <w:p w:rsidR="000A5807" w:rsidRPr="00607909" w:rsidRDefault="0030599E" w:rsidP="000A58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07909">
        <w:rPr>
          <w:color w:val="000000"/>
          <w:sz w:val="24"/>
          <w:szCs w:val="24"/>
        </w:rPr>
        <w:t>5</w:t>
      </w:r>
      <w:r w:rsidR="000A5807" w:rsidRPr="00607909">
        <w:rPr>
          <w:color w:val="000000"/>
          <w:sz w:val="24"/>
          <w:szCs w:val="24"/>
        </w:rPr>
        <w:t>.7. Получатель субсидии несет ответственность за достоверность представленных главному распорядителю бюджетных средств документов, за несоблюдение настоящего Порядка и нецелевое использование средств субсидии, в соответствии с действующим законодательством Российской Федерации.</w:t>
      </w:r>
    </w:p>
    <w:p w:rsidR="000A5807" w:rsidRPr="00607909" w:rsidRDefault="0030599E" w:rsidP="000A580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7909">
        <w:rPr>
          <w:sz w:val="24"/>
          <w:szCs w:val="24"/>
        </w:rPr>
        <w:t>5</w:t>
      </w:r>
      <w:r w:rsidR="000A5807" w:rsidRPr="00607909">
        <w:rPr>
          <w:sz w:val="24"/>
          <w:szCs w:val="24"/>
        </w:rPr>
        <w:t>.8. Решение Администрации Холмского городского округа, а также действия (бездействие) должностных лиц Администрации Холмского городского округа могут быть обжалованы в порядке, установленном действующим законодательством Российской Федерации.</w:t>
      </w:r>
    </w:p>
    <w:p w:rsidR="000A5807" w:rsidRPr="00835EA7" w:rsidRDefault="0030599E" w:rsidP="000A580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07909">
        <w:rPr>
          <w:color w:val="000000"/>
          <w:sz w:val="24"/>
          <w:szCs w:val="24"/>
        </w:rPr>
        <w:t>5</w:t>
      </w:r>
      <w:r w:rsidR="000A5807" w:rsidRPr="00607909">
        <w:rPr>
          <w:color w:val="000000"/>
          <w:sz w:val="24"/>
          <w:szCs w:val="24"/>
        </w:rPr>
        <w:t>.9.</w:t>
      </w:r>
      <w:r w:rsidR="000A5807" w:rsidRPr="00607909">
        <w:t xml:space="preserve"> </w:t>
      </w:r>
      <w:r w:rsidR="000A5807" w:rsidRPr="00607909">
        <w:rPr>
          <w:sz w:val="24"/>
          <w:szCs w:val="24"/>
        </w:rPr>
        <w:t>Информация о нарушении получателем Субсидии условий, целей и порядка предоставления Субсидии вносится в Реестр субъектов малого и среднего предпринимательства - получателей поддержки.</w:t>
      </w:r>
    </w:p>
    <w:p w:rsidR="00A7647D" w:rsidRDefault="00A7647D" w:rsidP="00A764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</w:t>
      </w:r>
    </w:p>
    <w:p w:rsidR="00577B81" w:rsidRDefault="00577B81" w:rsidP="00A7647D">
      <w:pPr>
        <w:rPr>
          <w:bCs/>
          <w:sz w:val="24"/>
          <w:szCs w:val="24"/>
        </w:rPr>
      </w:pPr>
    </w:p>
    <w:p w:rsidR="00577B81" w:rsidRDefault="00577B81" w:rsidP="00A7647D">
      <w:pPr>
        <w:rPr>
          <w:bCs/>
          <w:sz w:val="24"/>
          <w:szCs w:val="24"/>
        </w:rPr>
      </w:pPr>
    </w:p>
    <w:p w:rsidR="00577B81" w:rsidRDefault="00577B81" w:rsidP="00A7647D">
      <w:pPr>
        <w:rPr>
          <w:bCs/>
          <w:sz w:val="24"/>
          <w:szCs w:val="24"/>
        </w:rPr>
      </w:pPr>
    </w:p>
    <w:p w:rsidR="00577B81" w:rsidRDefault="00577B81" w:rsidP="00A7647D">
      <w:pPr>
        <w:rPr>
          <w:bCs/>
          <w:sz w:val="24"/>
          <w:szCs w:val="24"/>
        </w:rPr>
      </w:pPr>
    </w:p>
    <w:p w:rsidR="00577B81" w:rsidRDefault="00577B81" w:rsidP="00A7647D">
      <w:pPr>
        <w:rPr>
          <w:bCs/>
          <w:sz w:val="24"/>
          <w:szCs w:val="24"/>
        </w:rPr>
      </w:pPr>
    </w:p>
    <w:p w:rsidR="00577B81" w:rsidRDefault="00577B81" w:rsidP="00A7647D">
      <w:pPr>
        <w:rPr>
          <w:bCs/>
          <w:sz w:val="24"/>
          <w:szCs w:val="24"/>
        </w:rPr>
      </w:pPr>
    </w:p>
    <w:p w:rsidR="00577B81" w:rsidRDefault="00577B81" w:rsidP="00A7647D">
      <w:pPr>
        <w:rPr>
          <w:bCs/>
          <w:sz w:val="24"/>
          <w:szCs w:val="24"/>
        </w:rPr>
      </w:pPr>
    </w:p>
    <w:p w:rsidR="00577B81" w:rsidRDefault="00577B81" w:rsidP="00A7647D">
      <w:pPr>
        <w:rPr>
          <w:bCs/>
          <w:sz w:val="24"/>
          <w:szCs w:val="24"/>
        </w:rPr>
      </w:pPr>
    </w:p>
    <w:p w:rsidR="00577B81" w:rsidRDefault="00577B81" w:rsidP="00A7647D">
      <w:pPr>
        <w:rPr>
          <w:bCs/>
          <w:sz w:val="24"/>
          <w:szCs w:val="24"/>
        </w:rPr>
      </w:pPr>
    </w:p>
    <w:p w:rsidR="00577B81" w:rsidRDefault="00577B81" w:rsidP="00A7647D">
      <w:pPr>
        <w:rPr>
          <w:bCs/>
          <w:sz w:val="24"/>
          <w:szCs w:val="24"/>
        </w:rPr>
      </w:pPr>
    </w:p>
    <w:p w:rsidR="00577B81" w:rsidRDefault="00577B81" w:rsidP="00A7647D">
      <w:pPr>
        <w:rPr>
          <w:bCs/>
          <w:sz w:val="24"/>
          <w:szCs w:val="24"/>
        </w:rPr>
      </w:pPr>
    </w:p>
    <w:p w:rsidR="00F5287F" w:rsidRDefault="00F5287F" w:rsidP="00A7647D">
      <w:pPr>
        <w:rPr>
          <w:bCs/>
          <w:sz w:val="24"/>
          <w:szCs w:val="24"/>
        </w:rPr>
      </w:pPr>
    </w:p>
    <w:p w:rsidR="00F5287F" w:rsidRDefault="00F5287F" w:rsidP="00A7647D">
      <w:pPr>
        <w:rPr>
          <w:bCs/>
          <w:sz w:val="24"/>
          <w:szCs w:val="24"/>
        </w:rPr>
      </w:pPr>
    </w:p>
    <w:p w:rsidR="00F5287F" w:rsidRDefault="00F5287F" w:rsidP="00A7647D">
      <w:pPr>
        <w:rPr>
          <w:bCs/>
          <w:sz w:val="24"/>
          <w:szCs w:val="24"/>
        </w:rPr>
      </w:pPr>
    </w:p>
    <w:p w:rsidR="00F5287F" w:rsidRDefault="00F5287F" w:rsidP="00A7647D">
      <w:pPr>
        <w:rPr>
          <w:bCs/>
          <w:sz w:val="24"/>
          <w:szCs w:val="24"/>
        </w:rPr>
      </w:pPr>
    </w:p>
    <w:p w:rsidR="00F5287F" w:rsidRDefault="00F5287F" w:rsidP="00A7647D">
      <w:pPr>
        <w:rPr>
          <w:bCs/>
          <w:sz w:val="24"/>
          <w:szCs w:val="24"/>
        </w:rPr>
      </w:pPr>
    </w:p>
    <w:p w:rsidR="00577B81" w:rsidRDefault="00577B81" w:rsidP="00A7647D">
      <w:pPr>
        <w:rPr>
          <w:bCs/>
          <w:sz w:val="24"/>
          <w:szCs w:val="24"/>
        </w:rPr>
      </w:pPr>
    </w:p>
    <w:p w:rsidR="00577B81" w:rsidRDefault="00577B81" w:rsidP="00A7647D">
      <w:pPr>
        <w:rPr>
          <w:bCs/>
          <w:sz w:val="24"/>
          <w:szCs w:val="24"/>
        </w:rPr>
      </w:pPr>
    </w:p>
    <w:tbl>
      <w:tblPr>
        <w:tblW w:w="4678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A7647D" w:rsidRPr="00C17F91" w:rsidTr="0027491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7647D" w:rsidRPr="00C17F91" w:rsidRDefault="00A7647D" w:rsidP="00274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ПРИЛОЖЕНИЕ 1</w:t>
            </w:r>
          </w:p>
          <w:p w:rsidR="00A7647D" w:rsidRPr="00C17F91" w:rsidRDefault="00A7647D" w:rsidP="00274916">
            <w:pPr>
              <w:jc w:val="both"/>
              <w:rPr>
                <w:sz w:val="24"/>
                <w:szCs w:val="24"/>
              </w:rPr>
            </w:pPr>
            <w:r w:rsidRPr="00D14C87">
              <w:rPr>
                <w:sz w:val="24"/>
                <w:szCs w:val="24"/>
              </w:rPr>
              <w:t xml:space="preserve">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  <w:r w:rsidRPr="006A3D3D">
              <w:rPr>
                <w:sz w:val="24"/>
                <w:szCs w:val="24"/>
              </w:rPr>
              <w:t>»</w:t>
            </w:r>
          </w:p>
          <w:p w:rsidR="00F5287F" w:rsidRDefault="00F5287F" w:rsidP="006E096F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A7647D" w:rsidRPr="00C17F91" w:rsidRDefault="00F5287F" w:rsidP="006E096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>22.07.2021                №                1092___</w:t>
            </w:r>
            <w:r w:rsidR="00A7647D">
              <w:rPr>
                <w:sz w:val="24"/>
                <w:szCs w:val="24"/>
                <w:u w:val="single"/>
              </w:rPr>
              <w:t xml:space="preserve">                  </w:t>
            </w:r>
          </w:p>
        </w:tc>
      </w:tr>
    </w:tbl>
    <w:p w:rsidR="00A7647D" w:rsidRPr="00C17F91" w:rsidRDefault="00A7647D" w:rsidP="00A7647D">
      <w:pPr>
        <w:widowControl w:val="0"/>
        <w:jc w:val="both"/>
        <w:rPr>
          <w:sz w:val="24"/>
          <w:szCs w:val="24"/>
        </w:rPr>
      </w:pPr>
    </w:p>
    <w:p w:rsidR="00A7647D" w:rsidRPr="00C17F91" w:rsidRDefault="00A7647D" w:rsidP="00A7647D">
      <w:pPr>
        <w:jc w:val="center"/>
        <w:rPr>
          <w:b/>
          <w:sz w:val="24"/>
          <w:szCs w:val="24"/>
        </w:rPr>
      </w:pPr>
      <w:r w:rsidRPr="00C17F91">
        <w:rPr>
          <w:b/>
          <w:sz w:val="24"/>
          <w:szCs w:val="24"/>
        </w:rPr>
        <w:t>Критерии отбора субъектов</w:t>
      </w:r>
    </w:p>
    <w:p w:rsidR="00A7647D" w:rsidRPr="00C17F91" w:rsidRDefault="00A7647D" w:rsidP="00A7647D">
      <w:pPr>
        <w:jc w:val="center"/>
        <w:rPr>
          <w:b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261"/>
        <w:gridCol w:w="3260"/>
      </w:tblGrid>
      <w:tr w:rsidR="00A7647D" w:rsidRPr="00C17F91" w:rsidTr="00274916">
        <w:trPr>
          <w:trHeight w:val="53"/>
          <w:tblCellSpacing w:w="5" w:type="nil"/>
        </w:trPr>
        <w:tc>
          <w:tcPr>
            <w:tcW w:w="567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7F91">
              <w:rPr>
                <w:b/>
                <w:sz w:val="22"/>
                <w:szCs w:val="22"/>
              </w:rPr>
              <w:t>№</w:t>
            </w:r>
          </w:p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7F91">
              <w:rPr>
                <w:b/>
                <w:sz w:val="22"/>
                <w:szCs w:val="22"/>
              </w:rPr>
              <w:t>пп.</w:t>
            </w:r>
          </w:p>
        </w:tc>
        <w:tc>
          <w:tcPr>
            <w:tcW w:w="2268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7F91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3261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7F91">
              <w:rPr>
                <w:b/>
                <w:sz w:val="22"/>
                <w:szCs w:val="22"/>
              </w:rPr>
              <w:t>Подтверждающие</w:t>
            </w:r>
          </w:p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7F91">
              <w:rPr>
                <w:b/>
                <w:sz w:val="22"/>
                <w:szCs w:val="22"/>
              </w:rPr>
              <w:t>документы</w:t>
            </w:r>
          </w:p>
        </w:tc>
        <w:tc>
          <w:tcPr>
            <w:tcW w:w="3260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17F91">
              <w:rPr>
                <w:b/>
                <w:sz w:val="22"/>
                <w:szCs w:val="22"/>
              </w:rPr>
              <w:t>Балльность</w:t>
            </w:r>
          </w:p>
        </w:tc>
      </w:tr>
      <w:tr w:rsidR="00A7647D" w:rsidRPr="00C17F91" w:rsidTr="00274916">
        <w:trPr>
          <w:trHeight w:val="2400"/>
          <w:tblCellSpacing w:w="5" w:type="nil"/>
        </w:trPr>
        <w:tc>
          <w:tcPr>
            <w:tcW w:w="567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A7647D" w:rsidRPr="00C17F91" w:rsidRDefault="00A7647D" w:rsidP="00577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 xml:space="preserve">Среднесписочная численность работающих за два последних отчетных года в соответствии с </w:t>
            </w:r>
            <w:hyperlink w:anchor="Par202" w:history="1">
              <w:r w:rsidRPr="00C17F91">
                <w:rPr>
                  <w:sz w:val="22"/>
                  <w:szCs w:val="22"/>
                </w:rPr>
                <w:t xml:space="preserve">пунктом </w:t>
              </w:r>
            </w:hyperlink>
            <w:r>
              <w:rPr>
                <w:sz w:val="22"/>
                <w:szCs w:val="22"/>
              </w:rPr>
              <w:t>2</w:t>
            </w:r>
            <w:r w:rsidR="00804808">
              <w:rPr>
                <w:sz w:val="22"/>
                <w:szCs w:val="22"/>
              </w:rPr>
              <w:t>.7.15.</w:t>
            </w:r>
            <w:r w:rsidRPr="00C17F91">
              <w:rPr>
                <w:sz w:val="22"/>
                <w:szCs w:val="22"/>
              </w:rPr>
              <w:t xml:space="preserve"> Порядка</w:t>
            </w:r>
          </w:p>
        </w:tc>
        <w:tc>
          <w:tcPr>
            <w:tcW w:w="3261" w:type="dxa"/>
          </w:tcPr>
          <w:p w:rsidR="00A7647D" w:rsidRPr="00C17F91" w:rsidRDefault="00A7647D" w:rsidP="00577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17F91">
              <w:rPr>
                <w:sz w:val="22"/>
                <w:szCs w:val="22"/>
              </w:rPr>
              <w:t xml:space="preserve">Сведения о среднесписочной численности работников за предшествующий календарный год» за два последних отчетных года в соответствии с </w:t>
            </w:r>
            <w:hyperlink w:anchor="Par202" w:history="1">
              <w:r w:rsidRPr="00C17F91">
                <w:rPr>
                  <w:sz w:val="22"/>
                  <w:szCs w:val="22"/>
                </w:rPr>
                <w:t xml:space="preserve">пунктом </w:t>
              </w:r>
            </w:hyperlink>
            <w:r>
              <w:rPr>
                <w:sz w:val="22"/>
                <w:szCs w:val="22"/>
              </w:rPr>
              <w:t>2</w:t>
            </w:r>
            <w:r w:rsidR="00804808">
              <w:rPr>
                <w:sz w:val="22"/>
                <w:szCs w:val="22"/>
              </w:rPr>
              <w:t>.7.15.</w:t>
            </w:r>
            <w:r w:rsidRPr="00C17F91">
              <w:rPr>
                <w:sz w:val="22"/>
                <w:szCs w:val="22"/>
              </w:rPr>
              <w:t xml:space="preserve"> Порядка</w:t>
            </w:r>
          </w:p>
        </w:tc>
        <w:tc>
          <w:tcPr>
            <w:tcW w:w="3260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 xml:space="preserve">Сохранение численности </w:t>
            </w:r>
            <w:r w:rsidRPr="00C17F91">
              <w:rPr>
                <w:sz w:val="22"/>
                <w:szCs w:val="22"/>
              </w:rPr>
              <w:br/>
              <w:t>работающих - 1 балл.</w:t>
            </w:r>
          </w:p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 xml:space="preserve">Увеличение количества </w:t>
            </w:r>
            <w:r w:rsidRPr="00C17F91">
              <w:rPr>
                <w:sz w:val="22"/>
                <w:szCs w:val="22"/>
              </w:rPr>
              <w:br/>
              <w:t xml:space="preserve">работающих на 1 человека </w:t>
            </w:r>
            <w:r w:rsidRPr="00C17F91">
              <w:rPr>
                <w:sz w:val="22"/>
                <w:szCs w:val="22"/>
              </w:rPr>
              <w:br/>
              <w:t xml:space="preserve">увеличивает сумму баллов </w:t>
            </w:r>
            <w:r w:rsidRPr="00C17F91">
              <w:rPr>
                <w:sz w:val="22"/>
                <w:szCs w:val="22"/>
              </w:rPr>
              <w:br/>
              <w:t>на 3 единицы</w:t>
            </w:r>
          </w:p>
        </w:tc>
      </w:tr>
      <w:tr w:rsidR="00A7647D" w:rsidRPr="00C17F91" w:rsidTr="00274916">
        <w:trPr>
          <w:trHeight w:val="699"/>
          <w:tblCellSpacing w:w="5" w:type="nil"/>
        </w:trPr>
        <w:tc>
          <w:tcPr>
            <w:tcW w:w="567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 xml:space="preserve">Сумма выручки за два последних отчетных года либо за период в соответствии с </w:t>
            </w:r>
            <w:hyperlink w:anchor="Par202" w:history="1">
              <w:r w:rsidRPr="00C17F91">
                <w:rPr>
                  <w:sz w:val="22"/>
                  <w:szCs w:val="22"/>
                </w:rPr>
                <w:t xml:space="preserve">пунктом </w:t>
              </w:r>
            </w:hyperlink>
            <w:r>
              <w:rPr>
                <w:sz w:val="22"/>
                <w:szCs w:val="22"/>
              </w:rPr>
              <w:t>2</w:t>
            </w:r>
            <w:r w:rsidRPr="00C17F91">
              <w:rPr>
                <w:sz w:val="22"/>
                <w:szCs w:val="22"/>
              </w:rPr>
              <w:t>.8 Порядка</w:t>
            </w:r>
          </w:p>
        </w:tc>
        <w:tc>
          <w:tcPr>
            <w:tcW w:w="3261" w:type="dxa"/>
          </w:tcPr>
          <w:p w:rsidR="00A7647D" w:rsidRPr="00C17F91" w:rsidRDefault="00A7647D" w:rsidP="00577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 xml:space="preserve">Документ, подтверждающий размер </w:t>
            </w:r>
            <w:r>
              <w:rPr>
                <w:sz w:val="22"/>
                <w:szCs w:val="22"/>
              </w:rPr>
              <w:t>выручки, указанный в</w:t>
            </w:r>
            <w:r w:rsidR="00804808">
              <w:rPr>
                <w:sz w:val="22"/>
                <w:szCs w:val="22"/>
              </w:rPr>
              <w:t xml:space="preserve"> подпункте 2.7</w:t>
            </w:r>
            <w:r w:rsidRPr="00C17F91">
              <w:rPr>
                <w:sz w:val="22"/>
                <w:szCs w:val="22"/>
              </w:rPr>
              <w:t xml:space="preserve">.12 Порядка, за два последних отчетных года в соответствии с </w:t>
            </w:r>
            <w:hyperlink w:anchor="Par202" w:history="1">
              <w:r w:rsidRPr="00C17F91">
                <w:rPr>
                  <w:sz w:val="22"/>
                  <w:szCs w:val="22"/>
                </w:rPr>
                <w:t xml:space="preserve">пунктом </w:t>
              </w:r>
            </w:hyperlink>
            <w:r>
              <w:rPr>
                <w:sz w:val="22"/>
                <w:szCs w:val="22"/>
              </w:rPr>
              <w:t>2</w:t>
            </w:r>
            <w:r w:rsidRPr="00C17F91">
              <w:rPr>
                <w:sz w:val="22"/>
                <w:szCs w:val="22"/>
              </w:rPr>
              <w:t>.8 Порядка</w:t>
            </w:r>
          </w:p>
        </w:tc>
        <w:tc>
          <w:tcPr>
            <w:tcW w:w="3260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 xml:space="preserve">Сохранение суммы </w:t>
            </w:r>
            <w:r w:rsidRPr="00C17F91">
              <w:rPr>
                <w:sz w:val="22"/>
                <w:szCs w:val="22"/>
              </w:rPr>
              <w:br/>
              <w:t>выручки - 1 балл.</w:t>
            </w:r>
          </w:p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>Прирост:</w:t>
            </w:r>
          </w:p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>- до 5% - 5 баллов;</w:t>
            </w:r>
          </w:p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>- свыше 5% до 10% - 10 баллов;</w:t>
            </w:r>
          </w:p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>-свыше 10% до 20% - 20 баллов;</w:t>
            </w:r>
          </w:p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>- свыше 20% - 30 баллов</w:t>
            </w:r>
          </w:p>
        </w:tc>
      </w:tr>
      <w:tr w:rsidR="00A7647D" w:rsidRPr="00C17F91" w:rsidTr="00274916">
        <w:trPr>
          <w:trHeight w:val="600"/>
          <w:tblCellSpacing w:w="5" w:type="nil"/>
        </w:trPr>
        <w:tc>
          <w:tcPr>
            <w:tcW w:w="567" w:type="dxa"/>
            <w:vMerge w:val="restart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>Место осуществления предпринимательской деятельности</w:t>
            </w:r>
          </w:p>
        </w:tc>
        <w:tc>
          <w:tcPr>
            <w:tcW w:w="3261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>Город Холмск</w:t>
            </w:r>
            <w:r w:rsidR="006E096F">
              <w:rPr>
                <w:sz w:val="22"/>
                <w:szCs w:val="22"/>
              </w:rPr>
              <w:t xml:space="preserve"> (договора, контракты, документы подтверждающие осуществление деятельности временно и (или) постоянно)</w:t>
            </w:r>
          </w:p>
        </w:tc>
        <w:tc>
          <w:tcPr>
            <w:tcW w:w="3260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>5 баллов</w:t>
            </w:r>
          </w:p>
        </w:tc>
      </w:tr>
      <w:tr w:rsidR="00A7647D" w:rsidRPr="00C17F91" w:rsidTr="00274916">
        <w:trPr>
          <w:trHeight w:val="600"/>
          <w:tblCellSpacing w:w="5" w:type="nil"/>
        </w:trPr>
        <w:tc>
          <w:tcPr>
            <w:tcW w:w="567" w:type="dxa"/>
            <w:vMerge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>Сёла муниципального образования «Холмский городской округ»</w:t>
            </w:r>
            <w:r w:rsidR="006E096F">
              <w:rPr>
                <w:sz w:val="22"/>
                <w:szCs w:val="22"/>
              </w:rPr>
              <w:t xml:space="preserve"> (договора, контракты, документы подтверждающие осуществление деятельности временно и (или) постоянно</w:t>
            </w:r>
          </w:p>
        </w:tc>
        <w:tc>
          <w:tcPr>
            <w:tcW w:w="3260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C17F91">
              <w:rPr>
                <w:sz w:val="22"/>
                <w:szCs w:val="22"/>
              </w:rPr>
              <w:t xml:space="preserve"> баллов</w:t>
            </w:r>
          </w:p>
        </w:tc>
      </w:tr>
      <w:tr w:rsidR="00A7647D" w:rsidRPr="00C17F91" w:rsidTr="00274916">
        <w:trPr>
          <w:trHeight w:val="600"/>
          <w:tblCellSpacing w:w="5" w:type="nil"/>
        </w:trPr>
        <w:tc>
          <w:tcPr>
            <w:tcW w:w="567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>Участник проекта «Региональный продукт «Доступная рыба»</w:t>
            </w:r>
          </w:p>
        </w:tc>
        <w:tc>
          <w:tcPr>
            <w:tcW w:w="3261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>Реестр участников проекта «Региональный продукт «Доступная рыба»</w:t>
            </w:r>
          </w:p>
        </w:tc>
        <w:tc>
          <w:tcPr>
            <w:tcW w:w="3260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C17F91">
              <w:rPr>
                <w:sz w:val="22"/>
                <w:szCs w:val="22"/>
              </w:rPr>
              <w:t xml:space="preserve"> баллов</w:t>
            </w:r>
          </w:p>
        </w:tc>
      </w:tr>
      <w:tr w:rsidR="00A7647D" w:rsidRPr="00C17F91" w:rsidTr="00274916">
        <w:trPr>
          <w:trHeight w:val="600"/>
          <w:tblCellSpacing w:w="5" w:type="nil"/>
        </w:trPr>
        <w:tc>
          <w:tcPr>
            <w:tcW w:w="567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>Участник проекта «О Дальневосточном гектаре», предусмотренного Федеральным Законом от 01.05.2016 № 119-ФЗ</w:t>
            </w:r>
          </w:p>
        </w:tc>
        <w:tc>
          <w:tcPr>
            <w:tcW w:w="3261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>Договор безвозмездного пользования земельным участком, полученного в рамках реализации Федерального Закона от 01.05.2016 № 119-ФЗ</w:t>
            </w:r>
          </w:p>
        </w:tc>
        <w:tc>
          <w:tcPr>
            <w:tcW w:w="3260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>15 баллов</w:t>
            </w:r>
          </w:p>
        </w:tc>
      </w:tr>
      <w:tr w:rsidR="00A7647D" w:rsidRPr="00C17F91" w:rsidTr="00274916">
        <w:trPr>
          <w:trHeight w:val="600"/>
          <w:tblCellSpacing w:w="5" w:type="nil"/>
        </w:trPr>
        <w:tc>
          <w:tcPr>
            <w:tcW w:w="567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17F91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социального предпринимательства</w:t>
            </w:r>
          </w:p>
        </w:tc>
        <w:tc>
          <w:tcPr>
            <w:tcW w:w="3261" w:type="dxa"/>
          </w:tcPr>
          <w:p w:rsidR="00A7647D" w:rsidRPr="00D92DA0" w:rsidRDefault="00A7647D" w:rsidP="00274916">
            <w:pPr>
              <w:ind w:firstLine="54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2DA0">
              <w:rPr>
                <w:rFonts w:eastAsia="Calibri"/>
                <w:color w:val="000000"/>
                <w:sz w:val="24"/>
                <w:szCs w:val="24"/>
                <w:lang w:eastAsia="en-US"/>
              </w:rPr>
              <w:t>- обеспечение занятости инвалидов, матерей, имеющих детей в возрасте до 3 лет, лиц, находящихся в трудной жизненной ситуации;</w:t>
            </w:r>
          </w:p>
          <w:p w:rsidR="00A7647D" w:rsidRPr="00D92DA0" w:rsidRDefault="00A7647D" w:rsidP="00274916">
            <w:pPr>
              <w:ind w:firstLine="54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2DA0">
              <w:rPr>
                <w:rFonts w:eastAsia="Calibri"/>
                <w:color w:val="000000"/>
                <w:sz w:val="24"/>
                <w:szCs w:val="24"/>
                <w:lang w:eastAsia="en-US"/>
              </w:rPr>
              <w:t>- предоставление услуг (производство товаров) в следующих сферах деятельности:</w:t>
            </w:r>
          </w:p>
          <w:p w:rsidR="00A7647D" w:rsidRPr="00D92DA0" w:rsidRDefault="00A7647D" w:rsidP="00274916">
            <w:pPr>
              <w:ind w:firstLine="54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92DA0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1)</w:t>
            </w:r>
            <w:r w:rsidRPr="00D92DA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содействие профессиональной ориентации и трудоустройству, включая содействие самозанятости;</w:t>
            </w:r>
          </w:p>
          <w:p w:rsidR="00A7647D" w:rsidRPr="00D92DA0" w:rsidRDefault="00A7647D" w:rsidP="00274916">
            <w:pPr>
              <w:ind w:firstLine="54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2)</w:t>
            </w:r>
            <w:r w:rsidRPr="00D92DA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студиях;</w:t>
            </w:r>
          </w:p>
          <w:p w:rsidR="00A7647D" w:rsidRPr="00D92DA0" w:rsidRDefault="00A7647D" w:rsidP="00274916">
            <w:pPr>
              <w:ind w:firstLine="54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3)</w:t>
            </w:r>
            <w:r w:rsidRPr="00D92DA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выпуск периодических печатных изданий, а также книжной продукции, связанной с образованием, наукой и культурой.</w:t>
            </w:r>
          </w:p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7647D" w:rsidRPr="00C17F91" w:rsidRDefault="00A7647D" w:rsidP="0027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F91">
              <w:rPr>
                <w:sz w:val="22"/>
                <w:szCs w:val="22"/>
              </w:rPr>
              <w:t>15 баллов</w:t>
            </w:r>
          </w:p>
        </w:tc>
      </w:tr>
    </w:tbl>
    <w:p w:rsidR="00A7647D" w:rsidRPr="00B641DD" w:rsidRDefault="00A7647D" w:rsidP="00A7647D">
      <w:pPr>
        <w:jc w:val="both"/>
      </w:pPr>
    </w:p>
    <w:p w:rsidR="00A7647D" w:rsidRDefault="00A7647D" w:rsidP="00A7647D">
      <w:pPr>
        <w:ind w:firstLine="709"/>
        <w:jc w:val="both"/>
        <w:rPr>
          <w:sz w:val="24"/>
          <w:szCs w:val="24"/>
        </w:rPr>
      </w:pPr>
    </w:p>
    <w:p w:rsidR="00A7647D" w:rsidRDefault="00A7647D" w:rsidP="00A7647D">
      <w:pPr>
        <w:spacing w:line="360" w:lineRule="auto"/>
      </w:pPr>
    </w:p>
    <w:p w:rsidR="00A7647D" w:rsidRDefault="00A7647D" w:rsidP="00A7647D">
      <w:pPr>
        <w:spacing w:line="360" w:lineRule="auto"/>
      </w:pPr>
    </w:p>
    <w:p w:rsidR="00A7647D" w:rsidRDefault="00A7647D" w:rsidP="00A7647D">
      <w:pPr>
        <w:spacing w:line="360" w:lineRule="auto"/>
      </w:pPr>
    </w:p>
    <w:p w:rsidR="00A7647D" w:rsidRDefault="00A7647D" w:rsidP="00A7647D">
      <w:pPr>
        <w:rPr>
          <w:sz w:val="22"/>
        </w:rPr>
      </w:pPr>
    </w:p>
    <w:p w:rsidR="00A7647D" w:rsidRDefault="00A7647D" w:rsidP="00A7647D">
      <w:pPr>
        <w:rPr>
          <w:sz w:val="22"/>
        </w:rPr>
      </w:pPr>
    </w:p>
    <w:p w:rsidR="004E1EA2" w:rsidRDefault="004E1EA2" w:rsidP="00EC4E88">
      <w:pPr>
        <w:ind w:firstLine="709"/>
        <w:jc w:val="both"/>
        <w:rPr>
          <w:sz w:val="24"/>
          <w:szCs w:val="24"/>
        </w:rPr>
        <w:sectPr w:rsidR="004E1EA2" w:rsidSect="00EC59DA">
          <w:pgSz w:w="11906" w:h="16838"/>
          <w:pgMar w:top="1134" w:right="1134" w:bottom="1134" w:left="1701" w:header="720" w:footer="720" w:gutter="0"/>
          <w:cols w:space="720"/>
        </w:sectPr>
      </w:pPr>
    </w:p>
    <w:p w:rsidR="00D75879" w:rsidRPr="00D75879" w:rsidRDefault="00783DC8" w:rsidP="00DD62B7">
      <w:pPr>
        <w:spacing w:line="360" w:lineRule="auto"/>
        <w:rPr>
          <w:sz w:val="24"/>
          <w:szCs w:val="24"/>
          <w:highlight w:val="cyan"/>
        </w:rPr>
        <w:sectPr w:rsidR="00D75879" w:rsidRPr="00D75879" w:rsidSect="00411764">
          <w:pgSz w:w="16838" w:h="11906" w:orient="landscape"/>
          <w:pgMar w:top="1258" w:right="1134" w:bottom="851" w:left="10080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>ПРИЛОЖЕНИЕ</w:t>
      </w:r>
      <w:r w:rsidR="00DD62B7">
        <w:rPr>
          <w:sz w:val="24"/>
          <w:szCs w:val="24"/>
        </w:rPr>
        <w:t xml:space="preserve"> 2</w:t>
      </w:r>
    </w:p>
    <w:p w:rsidR="00D75879" w:rsidRPr="00D75879" w:rsidRDefault="00D75879" w:rsidP="00D75879">
      <w:pPr>
        <w:ind w:left="-142"/>
        <w:jc w:val="both"/>
        <w:rPr>
          <w:sz w:val="24"/>
          <w:szCs w:val="24"/>
        </w:rPr>
      </w:pPr>
      <w:r w:rsidRPr="00D75879">
        <w:rPr>
          <w:sz w:val="24"/>
          <w:szCs w:val="24"/>
        </w:rPr>
        <w:t>к Порядку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лизинга, утвержденному постановлением администрации муниципального образования «Холмский городской округ»</w:t>
      </w:r>
    </w:p>
    <w:p w:rsidR="00D75879" w:rsidRPr="00D75879" w:rsidRDefault="00D75879" w:rsidP="00D75879">
      <w:pPr>
        <w:ind w:left="-181"/>
        <w:rPr>
          <w:sz w:val="24"/>
          <w:szCs w:val="24"/>
        </w:rPr>
        <w:sectPr w:rsidR="00D75879" w:rsidRPr="00D75879" w:rsidSect="00411764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  <w:r w:rsidRPr="00D75879">
        <w:rPr>
          <w:sz w:val="24"/>
          <w:szCs w:val="24"/>
        </w:rPr>
        <w:t xml:space="preserve">от </w:t>
      </w:r>
      <w:r w:rsidR="00DD62B7">
        <w:rPr>
          <w:sz w:val="24"/>
          <w:szCs w:val="24"/>
        </w:rPr>
        <w:t>_</w:t>
      </w:r>
      <w:r w:rsidR="00F5287F">
        <w:rPr>
          <w:sz w:val="24"/>
          <w:szCs w:val="24"/>
          <w:u w:val="single"/>
        </w:rPr>
        <w:t>22.07.2021</w:t>
      </w:r>
      <w:r w:rsidR="00DD62B7">
        <w:rPr>
          <w:sz w:val="24"/>
          <w:szCs w:val="24"/>
        </w:rPr>
        <w:t>___</w:t>
      </w:r>
      <w:r w:rsidRPr="00D75879">
        <w:rPr>
          <w:sz w:val="24"/>
          <w:szCs w:val="24"/>
        </w:rPr>
        <w:t xml:space="preserve">  № </w:t>
      </w:r>
      <w:r w:rsidRPr="00D75879">
        <w:rPr>
          <w:sz w:val="18"/>
          <w:szCs w:val="18"/>
        </w:rPr>
        <w:t>__</w:t>
      </w:r>
      <w:r w:rsidR="00F5287F">
        <w:rPr>
          <w:sz w:val="18"/>
          <w:szCs w:val="18"/>
          <w:u w:val="single"/>
        </w:rPr>
        <w:t xml:space="preserve">                                   </w:t>
      </w:r>
      <w:r w:rsidR="00F5287F" w:rsidRPr="00F5287F">
        <w:rPr>
          <w:sz w:val="24"/>
          <w:szCs w:val="24"/>
          <w:u w:val="single"/>
        </w:rPr>
        <w:t>1092</w:t>
      </w:r>
      <w:r w:rsidR="006E096F" w:rsidRPr="00F5287F">
        <w:rPr>
          <w:sz w:val="24"/>
          <w:szCs w:val="24"/>
        </w:rPr>
        <w:t>_____</w:t>
      </w:r>
      <w:r w:rsidR="00F5287F">
        <w:rPr>
          <w:sz w:val="24"/>
          <w:szCs w:val="24"/>
        </w:rPr>
        <w:t>_____</w:t>
      </w:r>
    </w:p>
    <w:p w:rsidR="00D75879" w:rsidRPr="00D75879" w:rsidRDefault="00D75879" w:rsidP="00D75879">
      <w:pPr>
        <w:spacing w:after="120"/>
        <w:jc w:val="center"/>
        <w:rPr>
          <w:b/>
          <w:bCs/>
          <w:caps/>
          <w:sz w:val="24"/>
          <w:szCs w:val="24"/>
        </w:rPr>
      </w:pPr>
      <w:bookmarkStart w:id="1" w:name="ТекстовоеПоле3"/>
      <w:r w:rsidRPr="00D75879">
        <w:rPr>
          <w:b/>
          <w:bCs/>
          <w:caps/>
          <w:sz w:val="24"/>
          <w:szCs w:val="24"/>
        </w:rPr>
        <w:t>З</w:t>
      </w:r>
      <w:bookmarkEnd w:id="1"/>
      <w:r w:rsidRPr="00D75879">
        <w:rPr>
          <w:b/>
          <w:bCs/>
          <w:caps/>
          <w:sz w:val="24"/>
          <w:szCs w:val="24"/>
        </w:rPr>
        <w:t>АЯВка</w:t>
      </w:r>
    </w:p>
    <w:p w:rsidR="00D75879" w:rsidRPr="00D75879" w:rsidRDefault="00D75879" w:rsidP="00D75879">
      <w:pPr>
        <w:ind w:left="1021" w:right="1021"/>
        <w:jc w:val="center"/>
        <w:sectPr w:rsidR="00D75879" w:rsidRPr="00D75879" w:rsidSect="00411764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  <w:bookmarkStart w:id="2" w:name="ТекстовоеПоле4"/>
      <w:r w:rsidRPr="00D75879">
        <w:rPr>
          <w:b/>
          <w:bCs/>
          <w:sz w:val="24"/>
          <w:szCs w:val="24"/>
        </w:rPr>
        <w:t xml:space="preserve"> </w:t>
      </w:r>
      <w:bookmarkEnd w:id="2"/>
      <w:r w:rsidRPr="00D75879">
        <w:rPr>
          <w:b/>
          <w:bCs/>
          <w:sz w:val="24"/>
          <w:szCs w:val="24"/>
        </w:rPr>
        <w:t xml:space="preserve">на участие в отборе по предоставлению субсидии </w:t>
      </w:r>
      <w:r w:rsidR="000B683B">
        <w:rPr>
          <w:b/>
          <w:sz w:val="24"/>
          <w:szCs w:val="24"/>
        </w:rPr>
        <w:t>с</w:t>
      </w:r>
      <w:r w:rsidRPr="00D75879">
        <w:rPr>
          <w:b/>
          <w:sz w:val="24"/>
          <w:szCs w:val="24"/>
        </w:rPr>
        <w:t>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</w:t>
      </w:r>
    </w:p>
    <w:p w:rsidR="00D75879" w:rsidRPr="00D75879" w:rsidRDefault="00D75879" w:rsidP="00D75879">
      <w:pPr>
        <w:autoSpaceDE w:val="0"/>
        <w:autoSpaceDN w:val="0"/>
        <w:adjustRightInd w:val="0"/>
        <w:rPr>
          <w:sz w:val="24"/>
          <w:szCs w:val="24"/>
        </w:rPr>
      </w:pPr>
      <w:r w:rsidRPr="00D75879">
        <w:rPr>
          <w:sz w:val="24"/>
          <w:szCs w:val="24"/>
        </w:rPr>
        <w:t>____________________________________________________________________________________________________________________</w:t>
      </w:r>
    </w:p>
    <w:p w:rsidR="00D75879" w:rsidRPr="00D75879" w:rsidRDefault="000B683B" w:rsidP="00D75879">
      <w:pPr>
        <w:autoSpaceDE w:val="0"/>
        <w:autoSpaceDN w:val="0"/>
        <w:adjustRightInd w:val="0"/>
        <w:jc w:val="center"/>
      </w:pPr>
      <w:r>
        <w:t>(полное наименование С</w:t>
      </w:r>
      <w:r w:rsidR="00D75879" w:rsidRPr="00D75879">
        <w:t>убъекта)</w:t>
      </w:r>
    </w:p>
    <w:p w:rsidR="00D75879" w:rsidRPr="00D75879" w:rsidRDefault="00D75879" w:rsidP="00D75879">
      <w:pPr>
        <w:autoSpaceDE w:val="0"/>
        <w:autoSpaceDN w:val="0"/>
        <w:adjustRightInd w:val="0"/>
        <w:rPr>
          <w:sz w:val="24"/>
          <w:szCs w:val="24"/>
        </w:rPr>
      </w:pPr>
      <w:r w:rsidRPr="00D75879">
        <w:rPr>
          <w:sz w:val="24"/>
          <w:szCs w:val="24"/>
        </w:rPr>
        <w:t xml:space="preserve">ОГРН __________________________________________________ ИНН _______________________________________________________ </w:t>
      </w:r>
    </w:p>
    <w:p w:rsidR="00D75879" w:rsidRPr="00D75879" w:rsidRDefault="00D75879" w:rsidP="00D75879">
      <w:pPr>
        <w:autoSpaceDE w:val="0"/>
        <w:autoSpaceDN w:val="0"/>
        <w:adjustRightInd w:val="0"/>
        <w:rPr>
          <w:sz w:val="24"/>
          <w:szCs w:val="24"/>
        </w:rPr>
      </w:pPr>
      <w:r w:rsidRPr="00D75879">
        <w:rPr>
          <w:sz w:val="24"/>
          <w:szCs w:val="24"/>
        </w:rPr>
        <w:t>Р/счет ______________________________________________________________________________________________________________</w:t>
      </w:r>
    </w:p>
    <w:p w:rsidR="00D75879" w:rsidRPr="00D75879" w:rsidRDefault="00D75879" w:rsidP="00D75879">
      <w:pPr>
        <w:tabs>
          <w:tab w:val="left" w:pos="8222"/>
          <w:tab w:val="left" w:pos="8505"/>
        </w:tabs>
        <w:autoSpaceDE w:val="0"/>
        <w:autoSpaceDN w:val="0"/>
        <w:adjustRightInd w:val="0"/>
        <w:rPr>
          <w:sz w:val="24"/>
          <w:szCs w:val="24"/>
        </w:rPr>
      </w:pPr>
      <w:r w:rsidRPr="00D75879">
        <w:rPr>
          <w:sz w:val="24"/>
          <w:szCs w:val="24"/>
        </w:rPr>
        <w:t>Наименование банка __________________________________________________________________________________________________</w:t>
      </w:r>
    </w:p>
    <w:p w:rsidR="00D75879" w:rsidRPr="00D75879" w:rsidRDefault="00D75879" w:rsidP="00D75879">
      <w:pPr>
        <w:autoSpaceDE w:val="0"/>
        <w:autoSpaceDN w:val="0"/>
        <w:adjustRightInd w:val="0"/>
        <w:rPr>
          <w:sz w:val="24"/>
          <w:szCs w:val="24"/>
        </w:rPr>
      </w:pPr>
      <w:r w:rsidRPr="00D75879">
        <w:rPr>
          <w:sz w:val="24"/>
          <w:szCs w:val="24"/>
        </w:rPr>
        <w:t>БИК ________________________________ Кор./счет _______________________________________________________________________</w:t>
      </w:r>
    </w:p>
    <w:p w:rsidR="00D75879" w:rsidRPr="00D75879" w:rsidRDefault="00D75879" w:rsidP="00D75879">
      <w:pPr>
        <w:autoSpaceDE w:val="0"/>
        <w:autoSpaceDN w:val="0"/>
        <w:adjustRightInd w:val="0"/>
        <w:rPr>
          <w:sz w:val="24"/>
          <w:szCs w:val="24"/>
        </w:rPr>
      </w:pPr>
      <w:r w:rsidRPr="00D75879">
        <w:rPr>
          <w:sz w:val="24"/>
          <w:szCs w:val="24"/>
        </w:rPr>
        <w:t>За</w:t>
      </w:r>
      <w:r w:rsidR="00A868CF">
        <w:rPr>
          <w:sz w:val="24"/>
          <w:szCs w:val="24"/>
        </w:rPr>
        <w:t>являемый код вида деятельности С</w:t>
      </w:r>
      <w:r w:rsidRPr="00D75879">
        <w:rPr>
          <w:sz w:val="24"/>
          <w:szCs w:val="24"/>
        </w:rPr>
        <w:t xml:space="preserve">убъекта по </w:t>
      </w:r>
      <w:hyperlink r:id="rId13" w:history="1">
        <w:r w:rsidRPr="00D75879">
          <w:rPr>
            <w:sz w:val="24"/>
            <w:szCs w:val="24"/>
          </w:rPr>
          <w:t>ОКВЭД</w:t>
        </w:r>
      </w:hyperlink>
      <w:r w:rsidRPr="00D75879">
        <w:rPr>
          <w:sz w:val="24"/>
          <w:szCs w:val="24"/>
        </w:rPr>
        <w:t xml:space="preserve"> ____________________________________________________________________</w:t>
      </w:r>
    </w:p>
    <w:p w:rsidR="00D75879" w:rsidRPr="00D75879" w:rsidRDefault="00D75879" w:rsidP="00D75879">
      <w:pPr>
        <w:autoSpaceDE w:val="0"/>
        <w:autoSpaceDN w:val="0"/>
        <w:adjustRightInd w:val="0"/>
        <w:rPr>
          <w:sz w:val="24"/>
          <w:szCs w:val="24"/>
        </w:rPr>
      </w:pPr>
      <w:r w:rsidRPr="00D75879">
        <w:rPr>
          <w:sz w:val="24"/>
          <w:szCs w:val="24"/>
        </w:rPr>
        <w:t>Юридический адрес __________________________________________________________________________________________________</w:t>
      </w:r>
    </w:p>
    <w:p w:rsidR="00D75879" w:rsidRPr="00D75879" w:rsidRDefault="00D75879" w:rsidP="00D75879">
      <w:pPr>
        <w:autoSpaceDE w:val="0"/>
        <w:autoSpaceDN w:val="0"/>
        <w:adjustRightInd w:val="0"/>
        <w:rPr>
          <w:sz w:val="24"/>
          <w:szCs w:val="24"/>
        </w:rPr>
      </w:pPr>
      <w:r w:rsidRPr="00D75879">
        <w:rPr>
          <w:sz w:val="24"/>
          <w:szCs w:val="24"/>
        </w:rPr>
        <w:t>Телефоны _______________________________________________ Факс _______________________________________________________</w:t>
      </w:r>
    </w:p>
    <w:p w:rsidR="00D75879" w:rsidRPr="00D75879" w:rsidRDefault="00D75879" w:rsidP="00D75879">
      <w:pPr>
        <w:autoSpaceDE w:val="0"/>
        <w:autoSpaceDN w:val="0"/>
        <w:adjustRightInd w:val="0"/>
        <w:rPr>
          <w:sz w:val="24"/>
          <w:szCs w:val="24"/>
        </w:rPr>
      </w:pPr>
      <w:r w:rsidRPr="00D75879">
        <w:rPr>
          <w:sz w:val="24"/>
          <w:szCs w:val="24"/>
        </w:rPr>
        <w:t>Общая расчетная сумма субсидии: ______________________________ тыс. рублей,</w:t>
      </w:r>
    </w:p>
    <w:p w:rsidR="00D75879" w:rsidRPr="00D75879" w:rsidRDefault="00D75879" w:rsidP="00D75879">
      <w:pPr>
        <w:autoSpaceDE w:val="0"/>
        <w:autoSpaceDN w:val="0"/>
        <w:adjustRightInd w:val="0"/>
        <w:rPr>
          <w:sz w:val="24"/>
          <w:szCs w:val="24"/>
        </w:rPr>
      </w:pPr>
      <w:r w:rsidRPr="00D75879">
        <w:rPr>
          <w:sz w:val="24"/>
          <w:szCs w:val="24"/>
        </w:rPr>
        <w:t>в том числе:</w:t>
      </w:r>
    </w:p>
    <w:p w:rsidR="00D75879" w:rsidRPr="00D75879" w:rsidRDefault="00D75879" w:rsidP="00D75879">
      <w:pPr>
        <w:autoSpaceDE w:val="0"/>
        <w:autoSpaceDN w:val="0"/>
        <w:adjustRightInd w:val="0"/>
        <w:rPr>
          <w:sz w:val="24"/>
          <w:szCs w:val="24"/>
        </w:rPr>
      </w:pPr>
      <w:r w:rsidRPr="00D75879">
        <w:rPr>
          <w:sz w:val="24"/>
          <w:szCs w:val="24"/>
        </w:rPr>
        <w:t>- на возмещение затрат на уплату лизинговых платежей: ____________ тыс. рублей;</w:t>
      </w:r>
    </w:p>
    <w:p w:rsidR="00D75879" w:rsidRPr="00D75879" w:rsidRDefault="00D75879" w:rsidP="00D75879">
      <w:pPr>
        <w:autoSpaceDE w:val="0"/>
        <w:autoSpaceDN w:val="0"/>
        <w:adjustRightInd w:val="0"/>
        <w:rPr>
          <w:sz w:val="24"/>
          <w:szCs w:val="24"/>
        </w:rPr>
      </w:pPr>
      <w:r w:rsidRPr="00D75879">
        <w:rPr>
          <w:sz w:val="24"/>
          <w:szCs w:val="24"/>
        </w:rPr>
        <w:t>- на возмещение первого взноса: ____________ тыс. рублей.</w:t>
      </w:r>
    </w:p>
    <w:p w:rsidR="00D75879" w:rsidRPr="00D75879" w:rsidRDefault="00D75879" w:rsidP="00D75879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D75879" w:rsidRPr="00D75879" w:rsidRDefault="00D75879" w:rsidP="00D7587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75879">
        <w:rPr>
          <w:sz w:val="24"/>
          <w:szCs w:val="24"/>
        </w:rPr>
        <w:t>Сумма субсидии по договорам финансовой аренды (лизинга):</w:t>
      </w:r>
    </w:p>
    <w:tbl>
      <w:tblPr>
        <w:tblW w:w="1034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2551"/>
      </w:tblGrid>
      <w:tr w:rsidR="00D75879" w:rsidRPr="00D75879" w:rsidTr="00411764">
        <w:trPr>
          <w:trHeight w:val="400"/>
          <w:tblCellSpacing w:w="5" w:type="nil"/>
        </w:trPr>
        <w:tc>
          <w:tcPr>
            <w:tcW w:w="3828" w:type="dxa"/>
          </w:tcPr>
          <w:p w:rsidR="00D75879" w:rsidRPr="00D75879" w:rsidRDefault="00D75879" w:rsidP="00D758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879">
              <w:rPr>
                <w:b/>
              </w:rPr>
              <w:t>№ и дата заключения договора</w:t>
            </w:r>
          </w:p>
          <w:p w:rsidR="00D75879" w:rsidRPr="00D75879" w:rsidRDefault="00D75879" w:rsidP="00D758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879">
              <w:rPr>
                <w:b/>
              </w:rPr>
              <w:t>финансовой аренды (лизинга)</w:t>
            </w:r>
          </w:p>
        </w:tc>
        <w:tc>
          <w:tcPr>
            <w:tcW w:w="3969" w:type="dxa"/>
          </w:tcPr>
          <w:p w:rsidR="00D75879" w:rsidRPr="00D75879" w:rsidRDefault="00D75879" w:rsidP="00D758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879">
              <w:rPr>
                <w:b/>
              </w:rPr>
              <w:t>Расчетный период</w:t>
            </w:r>
          </w:p>
          <w:p w:rsidR="00D75879" w:rsidRPr="00D75879" w:rsidRDefault="00D75879" w:rsidP="00D758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879">
              <w:rPr>
                <w:b/>
              </w:rPr>
              <w:t>(с __/__/__ г. по __/__/__ г.)</w:t>
            </w:r>
          </w:p>
        </w:tc>
        <w:tc>
          <w:tcPr>
            <w:tcW w:w="2551" w:type="dxa"/>
          </w:tcPr>
          <w:p w:rsidR="00D75879" w:rsidRPr="00D75879" w:rsidRDefault="00D75879" w:rsidP="00D758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879">
              <w:rPr>
                <w:b/>
              </w:rPr>
              <w:t>Расчетная сумма</w:t>
            </w:r>
          </w:p>
          <w:p w:rsidR="00D75879" w:rsidRPr="00D75879" w:rsidRDefault="00D75879" w:rsidP="00D758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5879">
              <w:rPr>
                <w:b/>
              </w:rPr>
              <w:t>субсидии (руб.)</w:t>
            </w:r>
          </w:p>
        </w:tc>
      </w:tr>
      <w:tr w:rsidR="00D75879" w:rsidRPr="00D75879" w:rsidTr="00411764">
        <w:trPr>
          <w:trHeight w:val="70"/>
          <w:tblCellSpacing w:w="5" w:type="nil"/>
        </w:trPr>
        <w:tc>
          <w:tcPr>
            <w:tcW w:w="3828" w:type="dxa"/>
            <w:vAlign w:val="center"/>
          </w:tcPr>
          <w:p w:rsidR="00D75879" w:rsidRPr="00D75879" w:rsidRDefault="00D75879" w:rsidP="00D75879">
            <w:pPr>
              <w:widowControl w:val="0"/>
              <w:autoSpaceDE w:val="0"/>
              <w:autoSpaceDN w:val="0"/>
              <w:adjustRightInd w:val="0"/>
            </w:pPr>
            <w:r w:rsidRPr="00D75879">
              <w:t>1.</w:t>
            </w:r>
          </w:p>
        </w:tc>
        <w:tc>
          <w:tcPr>
            <w:tcW w:w="3969" w:type="dxa"/>
            <w:vAlign w:val="center"/>
          </w:tcPr>
          <w:p w:rsidR="00D75879" w:rsidRPr="00D75879" w:rsidRDefault="00D75879" w:rsidP="00D758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Align w:val="center"/>
          </w:tcPr>
          <w:p w:rsidR="00D75879" w:rsidRPr="00D75879" w:rsidRDefault="00D75879" w:rsidP="00D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75879" w:rsidRPr="00D75879" w:rsidTr="00411764">
        <w:trPr>
          <w:trHeight w:val="70"/>
          <w:tblCellSpacing w:w="5" w:type="nil"/>
        </w:trPr>
        <w:tc>
          <w:tcPr>
            <w:tcW w:w="3828" w:type="dxa"/>
            <w:vAlign w:val="center"/>
          </w:tcPr>
          <w:p w:rsidR="00D75879" w:rsidRPr="00D75879" w:rsidRDefault="00D75879" w:rsidP="00D75879">
            <w:pPr>
              <w:widowControl w:val="0"/>
              <w:autoSpaceDE w:val="0"/>
              <w:autoSpaceDN w:val="0"/>
              <w:adjustRightInd w:val="0"/>
            </w:pPr>
            <w:r w:rsidRPr="00D75879">
              <w:t>2.</w:t>
            </w:r>
          </w:p>
        </w:tc>
        <w:tc>
          <w:tcPr>
            <w:tcW w:w="3969" w:type="dxa"/>
            <w:vAlign w:val="center"/>
          </w:tcPr>
          <w:p w:rsidR="00D75879" w:rsidRPr="00D75879" w:rsidRDefault="00D75879" w:rsidP="00D758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Align w:val="center"/>
          </w:tcPr>
          <w:p w:rsidR="00D75879" w:rsidRPr="00D75879" w:rsidRDefault="00D75879" w:rsidP="00D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75879" w:rsidRPr="00D75879" w:rsidTr="00411764">
        <w:trPr>
          <w:trHeight w:val="114"/>
          <w:tblCellSpacing w:w="5" w:type="nil"/>
        </w:trPr>
        <w:tc>
          <w:tcPr>
            <w:tcW w:w="3828" w:type="dxa"/>
            <w:vAlign w:val="center"/>
          </w:tcPr>
          <w:p w:rsidR="00D75879" w:rsidRPr="00D75879" w:rsidRDefault="00D75879" w:rsidP="00D758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5879">
              <w:rPr>
                <w:b/>
              </w:rPr>
              <w:t>ИТОГО:</w:t>
            </w:r>
          </w:p>
        </w:tc>
        <w:tc>
          <w:tcPr>
            <w:tcW w:w="3969" w:type="dxa"/>
          </w:tcPr>
          <w:p w:rsidR="00D75879" w:rsidRPr="00D75879" w:rsidRDefault="00D75879" w:rsidP="00D758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5879">
              <w:t>x</w:t>
            </w:r>
          </w:p>
        </w:tc>
        <w:tc>
          <w:tcPr>
            <w:tcW w:w="2551" w:type="dxa"/>
          </w:tcPr>
          <w:p w:rsidR="00D75879" w:rsidRPr="00D75879" w:rsidRDefault="00D75879" w:rsidP="00D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75879" w:rsidRPr="00D75879" w:rsidRDefault="00D75879" w:rsidP="00D7587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75879">
        <w:rPr>
          <w:sz w:val="24"/>
          <w:szCs w:val="24"/>
        </w:rPr>
        <w:t>Подтверждаю, что: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5879" w:rsidRPr="00D75879" w:rsidRDefault="00090754" w:rsidP="00D75879">
      <w:pPr>
        <w:autoSpaceDE w:val="0"/>
        <w:autoSpaceDN w:val="0"/>
        <w:adjustRightInd w:val="0"/>
        <w:jc w:val="center"/>
      </w:pPr>
      <w:r>
        <w:t>(наименование С</w:t>
      </w:r>
      <w:r w:rsidR="00D75879" w:rsidRPr="00D75879">
        <w:t>убъекта малого или среднего предпринимательства)</w:t>
      </w:r>
    </w:p>
    <w:p w:rsidR="00D75879" w:rsidRPr="00D75879" w:rsidRDefault="00D75879" w:rsidP="00D75879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D75879" w:rsidRPr="00D75879" w:rsidRDefault="00D75879" w:rsidP="00D75879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D75879">
        <w:rPr>
          <w:sz w:val="24"/>
          <w:szCs w:val="24"/>
        </w:rPr>
        <w:t xml:space="preserve">является в соответствии с Федеральным </w:t>
      </w:r>
      <w:hyperlink r:id="rId14" w:history="1">
        <w:r w:rsidRPr="00D75879">
          <w:rPr>
            <w:sz w:val="24"/>
            <w:szCs w:val="24"/>
          </w:rPr>
          <w:t>законом</w:t>
        </w:r>
      </w:hyperlink>
      <w:r w:rsidRPr="00D75879">
        <w:rPr>
          <w:sz w:val="24"/>
          <w:szCs w:val="24"/>
        </w:rPr>
        <w:t xml:space="preserve"> от 24.07.2007 № 209-ФЗ субъектом малого или среднего предпринимательства;</w:t>
      </w:r>
    </w:p>
    <w:p w:rsidR="00D75879" w:rsidRPr="00D75879" w:rsidRDefault="00D75879" w:rsidP="00D75879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D75879">
        <w:rPr>
          <w:sz w:val="24"/>
          <w:szCs w:val="24"/>
        </w:rPr>
        <w:t>относится к категории (отметить любым знаком):</w:t>
      </w:r>
    </w:p>
    <w:p w:rsidR="00D75879" w:rsidRPr="00D75879" w:rsidRDefault="00D75879" w:rsidP="00D75879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D75879">
        <w:rPr>
          <w:sz w:val="24"/>
          <w:szCs w:val="24"/>
        </w:rPr>
        <w:t>- малого предпринимательства;</w:t>
      </w:r>
    </w:p>
    <w:p w:rsidR="00D75879" w:rsidRPr="00D75879" w:rsidRDefault="00D75879" w:rsidP="00D75879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D75879">
        <w:rPr>
          <w:sz w:val="24"/>
          <w:szCs w:val="24"/>
        </w:rPr>
        <w:t>- среднего предпринимательства;</w:t>
      </w:r>
    </w:p>
    <w:p w:rsidR="00D75879" w:rsidRPr="00D75879" w:rsidRDefault="00D75879" w:rsidP="00D75879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D75879">
        <w:rPr>
          <w:sz w:val="24"/>
          <w:szCs w:val="24"/>
        </w:rPr>
        <w:t>- организаций инфраструктуры поддержки субъектов малого и среднего предпринимательства;</w:t>
      </w:r>
    </w:p>
    <w:p w:rsidR="00D75879" w:rsidRPr="00D75879" w:rsidRDefault="00D75879" w:rsidP="00D75879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4"/>
          <w:szCs w:val="24"/>
        </w:rPr>
      </w:pPr>
      <w:r w:rsidRPr="00D75879">
        <w:rPr>
          <w:sz w:val="24"/>
          <w:szCs w:val="24"/>
        </w:rPr>
        <w:t>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D75879" w:rsidRPr="00D75879" w:rsidRDefault="00D75879" w:rsidP="00D75879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4"/>
          <w:szCs w:val="24"/>
        </w:rPr>
      </w:pPr>
      <w:r w:rsidRPr="00D75879">
        <w:rPr>
          <w:sz w:val="24"/>
          <w:szCs w:val="24"/>
        </w:rPr>
        <w:t>не является получателем аналогичной финансовой поддержки, сроки оказания которой не истекли;</w:t>
      </w:r>
    </w:p>
    <w:p w:rsidR="00D75879" w:rsidRPr="00D75879" w:rsidRDefault="00D75879" w:rsidP="00D75879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4"/>
          <w:szCs w:val="24"/>
        </w:rPr>
      </w:pPr>
      <w:r w:rsidRPr="00D75879">
        <w:rPr>
          <w:sz w:val="24"/>
          <w:szCs w:val="24"/>
        </w:rPr>
        <w:t>не является участником соглашений о разделе продукции;</w:t>
      </w:r>
    </w:p>
    <w:p w:rsidR="00D75879" w:rsidRPr="00D75879" w:rsidRDefault="00D75879" w:rsidP="00D75879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4"/>
          <w:szCs w:val="24"/>
        </w:rPr>
      </w:pPr>
      <w:r w:rsidRPr="00D75879">
        <w:rPr>
          <w:sz w:val="24"/>
          <w:szCs w:val="24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D75879" w:rsidRPr="00D75879" w:rsidRDefault="00D75879" w:rsidP="00D75879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4"/>
          <w:szCs w:val="24"/>
        </w:rPr>
      </w:pPr>
      <w:r w:rsidRPr="00D75879">
        <w:rPr>
          <w:sz w:val="24"/>
          <w:szCs w:val="24"/>
        </w:rPr>
        <w:t>не осуществляет предпринимательскую деятельность в сфере игорного бизнеса;</w:t>
      </w:r>
    </w:p>
    <w:p w:rsidR="00D75879" w:rsidRPr="00D75879" w:rsidRDefault="00D75879" w:rsidP="00D75879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4"/>
          <w:szCs w:val="24"/>
        </w:rPr>
      </w:pPr>
      <w:r w:rsidRPr="00D75879">
        <w:rPr>
          <w:sz w:val="24"/>
          <w:szCs w:val="24"/>
        </w:rPr>
        <w:t xml:space="preserve"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 </w:t>
      </w:r>
    </w:p>
    <w:p w:rsidR="00D75879" w:rsidRPr="00D75879" w:rsidRDefault="00D75879" w:rsidP="00D75879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4"/>
          <w:szCs w:val="24"/>
        </w:rPr>
      </w:pPr>
      <w:r w:rsidRPr="00D75879">
        <w:rPr>
          <w:sz w:val="24"/>
          <w:szCs w:val="24"/>
        </w:rPr>
        <w:t>не находится в стадии реорганизации, ликвидации, банкротства, деятельность не приостановлена в рамках административного производства;</w:t>
      </w:r>
    </w:p>
    <w:p w:rsidR="00D75879" w:rsidRPr="00D75879" w:rsidRDefault="00D75879" w:rsidP="00D75879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4"/>
          <w:szCs w:val="24"/>
        </w:rPr>
      </w:pPr>
      <w:r w:rsidRPr="00D75879">
        <w:rPr>
          <w:sz w:val="24"/>
          <w:szCs w:val="24"/>
        </w:rPr>
        <w:t>не имеет просроченной задолженности по налоговым и иным обязательным платежам в бюджеты всех уровней и по представленным на возвратной основе бюджетным средствам;</w:t>
      </w:r>
    </w:p>
    <w:p w:rsidR="00D75879" w:rsidRPr="00D75879" w:rsidRDefault="00D75879" w:rsidP="00D75879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D75879">
        <w:rPr>
          <w:sz w:val="24"/>
          <w:szCs w:val="24"/>
        </w:rPr>
        <w:t>среднемесячная заработная плата, выплачиваемая работникам в предшествующем отчетном периоде, составляла ____________ рублей;</w:t>
      </w:r>
    </w:p>
    <w:p w:rsidR="00D75879" w:rsidRPr="00D75879" w:rsidRDefault="00D75879" w:rsidP="00D75879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D75879">
        <w:rPr>
          <w:sz w:val="24"/>
          <w:szCs w:val="24"/>
        </w:rPr>
        <w:t>не имеет задолженности перед работниками по заработной плате.</w:t>
      </w:r>
    </w:p>
    <w:p w:rsidR="00D75879" w:rsidRPr="00D75879" w:rsidRDefault="00D75879" w:rsidP="00D758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D75879">
        <w:rPr>
          <w:sz w:val="24"/>
          <w:szCs w:val="24"/>
        </w:rPr>
        <w:t>С Порядком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 (далее - Порядок), ознакомлен и обязуюсь выполнят</w:t>
      </w:r>
      <w:r w:rsidR="00BE34E1">
        <w:rPr>
          <w:sz w:val="24"/>
          <w:szCs w:val="24"/>
        </w:rPr>
        <w:t>ь требования о представлении в А</w:t>
      </w:r>
      <w:r w:rsidRPr="00D75879">
        <w:rPr>
          <w:sz w:val="24"/>
          <w:szCs w:val="24"/>
        </w:rPr>
        <w:t>дминистрацию достоверных сведений в сроки и по форме, предусмотренные Порядком.</w:t>
      </w:r>
    </w:p>
    <w:p w:rsidR="00D75879" w:rsidRPr="00D75879" w:rsidRDefault="00D75879" w:rsidP="00D758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D75879">
        <w:rPr>
          <w:sz w:val="24"/>
          <w:szCs w:val="24"/>
        </w:rPr>
        <w:t>Настоящим заявлением подтверждаю достоверность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:rsidR="00D75879" w:rsidRPr="00D75879" w:rsidRDefault="00D75879" w:rsidP="00D7587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 w:rsidRPr="00D75879">
        <w:rPr>
          <w:sz w:val="24"/>
          <w:szCs w:val="24"/>
        </w:rPr>
        <w:t xml:space="preserve">Я даю согласие уполномоченному органу местного самоуправления, принявшему настоящую заявку, на обработку, распространение и использование моих персональных данных, а также иных данных, которые необходимы для предоставления настоящей субсидии, в том числе на получение из соответствующих органов документов, указанных в </w:t>
      </w:r>
      <w:hyperlink r:id="rId15" w:history="1">
        <w:r w:rsidRPr="00D75879">
          <w:rPr>
            <w:sz w:val="24"/>
            <w:szCs w:val="24"/>
          </w:rPr>
          <w:t>подпункт</w:t>
        </w:r>
      </w:hyperlink>
      <w:r w:rsidRPr="00D75879">
        <w:rPr>
          <w:sz w:val="24"/>
          <w:szCs w:val="24"/>
        </w:rPr>
        <w:t xml:space="preserve">ах </w:t>
      </w:r>
      <w:r w:rsidR="00804808">
        <w:rPr>
          <w:sz w:val="24"/>
          <w:szCs w:val="24"/>
        </w:rPr>
        <w:t>2.7</w:t>
      </w:r>
      <w:r w:rsidR="003D7FEC">
        <w:rPr>
          <w:sz w:val="24"/>
          <w:szCs w:val="24"/>
        </w:rPr>
        <w:t>.15</w:t>
      </w:r>
      <w:r w:rsidRPr="00D75879">
        <w:rPr>
          <w:sz w:val="24"/>
          <w:szCs w:val="24"/>
        </w:rPr>
        <w:t xml:space="preserve"> </w:t>
      </w:r>
      <w:r w:rsidR="00F46DB9">
        <w:rPr>
          <w:sz w:val="24"/>
          <w:szCs w:val="24"/>
        </w:rPr>
        <w:t>–</w:t>
      </w:r>
      <w:r w:rsidRPr="00D75879">
        <w:rPr>
          <w:sz w:val="24"/>
          <w:szCs w:val="24"/>
        </w:rPr>
        <w:t xml:space="preserve"> </w:t>
      </w:r>
      <w:r w:rsidR="00804808">
        <w:rPr>
          <w:sz w:val="24"/>
          <w:szCs w:val="24"/>
        </w:rPr>
        <w:t>2.7.17</w:t>
      </w:r>
      <w:r w:rsidRPr="00D75879">
        <w:rPr>
          <w:sz w:val="24"/>
          <w:szCs w:val="24"/>
        </w:rPr>
        <w:t xml:space="preserve"> Порядка.</w:t>
      </w:r>
    </w:p>
    <w:p w:rsidR="00D75879" w:rsidRPr="00D75879" w:rsidRDefault="00D75879" w:rsidP="00D75879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D75879">
        <w:rPr>
          <w:sz w:val="24"/>
          <w:szCs w:val="24"/>
        </w:rPr>
        <w:t>Перечень прилагаемых документов:</w:t>
      </w:r>
    </w:p>
    <w:p w:rsidR="00D75879" w:rsidRPr="00D75879" w:rsidRDefault="00D75879" w:rsidP="00D7587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75879">
        <w:rPr>
          <w:sz w:val="24"/>
          <w:szCs w:val="24"/>
        </w:rPr>
        <w:t>1. __________________________________________________________________________________________________________________</w:t>
      </w:r>
    </w:p>
    <w:p w:rsidR="00D75879" w:rsidRPr="00D75879" w:rsidRDefault="00D75879" w:rsidP="00D7587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75879">
        <w:rPr>
          <w:sz w:val="24"/>
          <w:szCs w:val="24"/>
        </w:rPr>
        <w:t>2. __________________________________________________________________________________________________________________</w:t>
      </w:r>
    </w:p>
    <w:p w:rsidR="00D75879" w:rsidRPr="00D75879" w:rsidRDefault="00D75879" w:rsidP="00D75879">
      <w:pPr>
        <w:autoSpaceDE w:val="0"/>
        <w:autoSpaceDN w:val="0"/>
        <w:adjustRightInd w:val="0"/>
        <w:rPr>
          <w:sz w:val="24"/>
          <w:szCs w:val="24"/>
        </w:rPr>
      </w:pPr>
    </w:p>
    <w:p w:rsidR="00D75879" w:rsidRPr="00D75879" w:rsidRDefault="00D75879" w:rsidP="00D75879">
      <w:pPr>
        <w:autoSpaceDE w:val="0"/>
        <w:autoSpaceDN w:val="0"/>
        <w:adjustRightInd w:val="0"/>
        <w:rPr>
          <w:sz w:val="24"/>
          <w:szCs w:val="24"/>
        </w:rPr>
      </w:pPr>
      <w:r w:rsidRPr="00D75879">
        <w:rPr>
          <w:sz w:val="24"/>
          <w:szCs w:val="24"/>
        </w:rPr>
        <w:t>Руководитель субъекта ______________________________/________________________________________________/</w:t>
      </w:r>
    </w:p>
    <w:p w:rsidR="00D75879" w:rsidRPr="00D75879" w:rsidRDefault="00D75879" w:rsidP="00D75879">
      <w:pPr>
        <w:autoSpaceDE w:val="0"/>
        <w:autoSpaceDN w:val="0"/>
        <w:adjustRightInd w:val="0"/>
      </w:pPr>
      <w:r w:rsidRPr="00D75879">
        <w:t xml:space="preserve">                                                                            (подпись)                                                                                 (Ф.И.О.)</w:t>
      </w:r>
    </w:p>
    <w:p w:rsidR="00D75879" w:rsidRPr="00D75879" w:rsidRDefault="00D75879" w:rsidP="00D75879">
      <w:pPr>
        <w:autoSpaceDE w:val="0"/>
        <w:autoSpaceDN w:val="0"/>
        <w:adjustRightInd w:val="0"/>
        <w:rPr>
          <w:sz w:val="24"/>
          <w:szCs w:val="24"/>
        </w:rPr>
      </w:pPr>
    </w:p>
    <w:p w:rsidR="00D75879" w:rsidRPr="00D75879" w:rsidRDefault="00D75879" w:rsidP="00D75879">
      <w:pPr>
        <w:autoSpaceDE w:val="0"/>
        <w:autoSpaceDN w:val="0"/>
        <w:adjustRightInd w:val="0"/>
        <w:rPr>
          <w:sz w:val="24"/>
          <w:szCs w:val="24"/>
        </w:rPr>
      </w:pPr>
      <w:r w:rsidRPr="00D75879">
        <w:rPr>
          <w:sz w:val="24"/>
          <w:szCs w:val="24"/>
        </w:rPr>
        <w:t>Главный бухгалтер _________________________________/________________________________________________/</w:t>
      </w:r>
    </w:p>
    <w:p w:rsidR="00D75879" w:rsidRPr="00D75879" w:rsidRDefault="00D75879" w:rsidP="00D75879">
      <w:pPr>
        <w:autoSpaceDE w:val="0"/>
        <w:autoSpaceDN w:val="0"/>
        <w:adjustRightInd w:val="0"/>
      </w:pPr>
      <w:r w:rsidRPr="00D75879">
        <w:t xml:space="preserve">                                                                           (подпись)                                                                                  (Ф.И.О.)</w:t>
      </w:r>
    </w:p>
    <w:p w:rsidR="00D75879" w:rsidRPr="00D75879" w:rsidRDefault="00D75879" w:rsidP="00D75879">
      <w:pPr>
        <w:autoSpaceDE w:val="0"/>
        <w:autoSpaceDN w:val="0"/>
        <w:adjustRightInd w:val="0"/>
        <w:rPr>
          <w:sz w:val="24"/>
          <w:szCs w:val="24"/>
        </w:rPr>
      </w:pPr>
      <w:r w:rsidRPr="00D75879">
        <w:rPr>
          <w:sz w:val="24"/>
          <w:szCs w:val="24"/>
        </w:rPr>
        <w:t>Дата ______________________</w:t>
      </w:r>
    </w:p>
    <w:p w:rsidR="00D75879" w:rsidRPr="00D75879" w:rsidRDefault="00D75879" w:rsidP="00D75879">
      <w:pPr>
        <w:autoSpaceDE w:val="0"/>
        <w:autoSpaceDN w:val="0"/>
        <w:adjustRightInd w:val="0"/>
        <w:rPr>
          <w:sz w:val="24"/>
          <w:szCs w:val="24"/>
        </w:rPr>
      </w:pPr>
    </w:p>
    <w:p w:rsidR="00A53662" w:rsidRDefault="00D75879" w:rsidP="00D75879">
      <w:pPr>
        <w:rPr>
          <w:sz w:val="24"/>
          <w:szCs w:val="24"/>
        </w:rPr>
        <w:sectPr w:rsidR="00A53662" w:rsidSect="00260501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  <w:r w:rsidRPr="00D75879">
        <w:rPr>
          <w:sz w:val="24"/>
          <w:szCs w:val="24"/>
        </w:rPr>
        <w:t>М.П.</w:t>
      </w:r>
    </w:p>
    <w:p w:rsidR="00A53662" w:rsidRPr="0035644E" w:rsidRDefault="00A53662" w:rsidP="00A53662">
      <w:pPr>
        <w:jc w:val="both"/>
        <w:rPr>
          <w:sz w:val="28"/>
          <w:szCs w:val="28"/>
        </w:rPr>
        <w:sectPr w:rsidR="00A53662" w:rsidRPr="0035644E" w:rsidSect="00260501">
          <w:type w:val="continuous"/>
          <w:pgSz w:w="16838" w:h="11906" w:orient="landscape"/>
          <w:pgMar w:top="1701" w:right="1134" w:bottom="851" w:left="1701" w:header="709" w:footer="709" w:gutter="0"/>
          <w:cols w:space="708"/>
          <w:formProt w:val="0"/>
          <w:docGrid w:linePitch="360"/>
        </w:sectPr>
      </w:pPr>
    </w:p>
    <w:p w:rsidR="00A53662" w:rsidRPr="003C60EC" w:rsidRDefault="00A53662" w:rsidP="00385A57">
      <w:pPr>
        <w:spacing w:line="360" w:lineRule="auto"/>
        <w:rPr>
          <w:sz w:val="2"/>
          <w:szCs w:val="2"/>
        </w:rPr>
        <w:sectPr w:rsidR="00A53662" w:rsidRPr="003C60EC" w:rsidSect="00260501">
          <w:headerReference w:type="default" r:id="rId16"/>
          <w:type w:val="continuous"/>
          <w:pgSz w:w="16838" w:h="11906" w:orient="landscape"/>
          <w:pgMar w:top="1258" w:right="1134" w:bottom="851" w:left="1701" w:header="709" w:footer="709" w:gutter="0"/>
          <w:cols w:space="708"/>
          <w:titlePg/>
          <w:docGrid w:linePitch="360"/>
        </w:sectPr>
      </w:pPr>
      <w:bookmarkStart w:id="3" w:name="ТекстовоеПоле1"/>
    </w:p>
    <w:p w:rsidR="006E096F" w:rsidRPr="006E096F" w:rsidRDefault="006E096F" w:rsidP="006E096F">
      <w:pPr>
        <w:spacing w:line="360" w:lineRule="auto"/>
        <w:ind w:left="-181"/>
        <w:rPr>
          <w:caps/>
          <w:sz w:val="24"/>
          <w:szCs w:val="24"/>
        </w:rPr>
      </w:pPr>
      <w:r w:rsidRPr="006E096F">
        <w:rPr>
          <w:sz w:val="24"/>
          <w:szCs w:val="24"/>
        </w:rPr>
        <w:t>ПРИЛОЖЕНИЕ 3</w:t>
      </w:r>
    </w:p>
    <w:p w:rsidR="006E096F" w:rsidRPr="006E096F" w:rsidRDefault="006E096F" w:rsidP="006E096F">
      <w:pPr>
        <w:spacing w:line="360" w:lineRule="auto"/>
        <w:rPr>
          <w:sz w:val="24"/>
          <w:szCs w:val="24"/>
        </w:rPr>
        <w:sectPr w:rsidR="006E096F" w:rsidRPr="006E096F" w:rsidSect="006E096F">
          <w:type w:val="continuous"/>
          <w:pgSz w:w="16838" w:h="11906" w:orient="landscape"/>
          <w:pgMar w:top="1258" w:right="1134" w:bottom="851" w:left="10080" w:header="709" w:footer="709" w:gutter="0"/>
          <w:cols w:space="720"/>
        </w:sectPr>
      </w:pPr>
    </w:p>
    <w:p w:rsidR="006E096F" w:rsidRPr="006E096F" w:rsidRDefault="006E096F" w:rsidP="006E096F">
      <w:pPr>
        <w:suppressAutoHyphens/>
        <w:ind w:left="-181"/>
        <w:jc w:val="both"/>
        <w:rPr>
          <w:sz w:val="24"/>
          <w:szCs w:val="24"/>
        </w:rPr>
      </w:pPr>
      <w:r w:rsidRPr="006E096F">
        <w:rPr>
          <w:sz w:val="24"/>
          <w:szCs w:val="24"/>
        </w:rPr>
        <w:t>к Порядку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лизинга, утвержденному постановлением администрации муниципального образования «Холмский городской округ»</w:t>
      </w:r>
    </w:p>
    <w:p w:rsidR="006E096F" w:rsidRPr="006E096F" w:rsidRDefault="006E096F" w:rsidP="006E096F">
      <w:pPr>
        <w:rPr>
          <w:sz w:val="24"/>
          <w:szCs w:val="24"/>
        </w:rPr>
        <w:sectPr w:rsidR="006E096F" w:rsidRPr="006E096F">
          <w:type w:val="continuous"/>
          <w:pgSz w:w="16838" w:h="11906" w:orient="landscape"/>
          <w:pgMar w:top="1701" w:right="1134" w:bottom="851" w:left="10080" w:header="709" w:footer="709" w:gutter="0"/>
          <w:cols w:space="720"/>
        </w:sect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6E096F" w:rsidRPr="006E096F" w:rsidTr="008B736E">
        <w:tc>
          <w:tcPr>
            <w:tcW w:w="479" w:type="dxa"/>
            <w:hideMark/>
          </w:tcPr>
          <w:p w:rsidR="006E096F" w:rsidRPr="006E096F" w:rsidRDefault="006E096F" w:rsidP="006E096F">
            <w:pPr>
              <w:rPr>
                <w:sz w:val="24"/>
                <w:szCs w:val="24"/>
              </w:rPr>
            </w:pPr>
            <w:r w:rsidRPr="006E096F">
              <w:rPr>
                <w:sz w:val="24"/>
                <w:szCs w:val="24"/>
              </w:rPr>
              <w:t>от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096F" w:rsidRPr="00F5287F" w:rsidRDefault="00F5287F" w:rsidP="006E096F">
            <w:pPr>
              <w:ind w:left="-18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22.07.2021</w:t>
            </w:r>
          </w:p>
        </w:tc>
        <w:tc>
          <w:tcPr>
            <w:tcW w:w="535" w:type="dxa"/>
            <w:hideMark/>
          </w:tcPr>
          <w:p w:rsidR="006E096F" w:rsidRPr="006E096F" w:rsidRDefault="006E096F" w:rsidP="006E096F">
            <w:pPr>
              <w:ind w:left="-180"/>
              <w:jc w:val="right"/>
              <w:rPr>
                <w:sz w:val="24"/>
                <w:szCs w:val="24"/>
              </w:rPr>
            </w:pPr>
            <w:r w:rsidRPr="006E096F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096F" w:rsidRPr="006E096F" w:rsidRDefault="00F5287F" w:rsidP="006E096F">
            <w:pPr>
              <w:ind w:left="-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</w:t>
            </w:r>
          </w:p>
        </w:tc>
      </w:tr>
    </w:tbl>
    <w:p w:rsidR="006E096F" w:rsidRPr="006E096F" w:rsidRDefault="006E096F" w:rsidP="006E096F">
      <w:pPr>
        <w:jc w:val="center"/>
        <w:rPr>
          <w:sz w:val="24"/>
          <w:szCs w:val="24"/>
          <w:u w:val="single"/>
        </w:rPr>
      </w:pPr>
    </w:p>
    <w:p w:rsidR="006E096F" w:rsidRPr="006E096F" w:rsidRDefault="006E096F" w:rsidP="006E096F">
      <w:pPr>
        <w:rPr>
          <w:sz w:val="24"/>
          <w:szCs w:val="24"/>
          <w:u w:val="single"/>
        </w:rPr>
        <w:sectPr w:rsidR="006E096F" w:rsidRPr="006E096F">
          <w:type w:val="continuous"/>
          <w:pgSz w:w="16838" w:h="11906" w:orient="landscape"/>
          <w:pgMar w:top="1701" w:right="1134" w:bottom="851" w:left="10080" w:header="709" w:footer="709" w:gutter="0"/>
          <w:cols w:space="720"/>
        </w:sectPr>
      </w:pPr>
    </w:p>
    <w:p w:rsidR="006E096F" w:rsidRPr="006E096F" w:rsidRDefault="006E096F" w:rsidP="006E096F">
      <w:pPr>
        <w:spacing w:after="120"/>
        <w:rPr>
          <w:b/>
          <w:bCs/>
          <w:caps/>
          <w:sz w:val="28"/>
          <w:szCs w:val="28"/>
        </w:rPr>
      </w:pPr>
    </w:p>
    <w:p w:rsidR="006E096F" w:rsidRPr="006E096F" w:rsidRDefault="006E096F" w:rsidP="006E096F">
      <w:pPr>
        <w:spacing w:after="120"/>
        <w:jc w:val="center"/>
        <w:rPr>
          <w:b/>
          <w:bCs/>
          <w:caps/>
          <w:sz w:val="28"/>
          <w:szCs w:val="28"/>
        </w:rPr>
      </w:pPr>
      <w:r w:rsidRPr="006E096F">
        <w:rPr>
          <w:b/>
          <w:bCs/>
          <w:caps/>
          <w:sz w:val="28"/>
          <w:szCs w:val="28"/>
        </w:rPr>
        <w:t xml:space="preserve"> </w:t>
      </w:r>
      <w:r w:rsidRPr="006E096F">
        <w:rPr>
          <w:b/>
          <w:bCs/>
          <w:caps/>
          <w:sz w:val="28"/>
          <w:szCs w:val="28"/>
        </w:rPr>
        <w:fldChar w:fldCharType="begin">
          <w:ffData>
            <w:name w:val="ТекстовоеПоле3"/>
            <w:enabled/>
            <w:calcOnExit w:val="0"/>
            <w:textInput>
              <w:default w:val="Первая строка заголовка"/>
            </w:textInput>
          </w:ffData>
        </w:fldChar>
      </w:r>
      <w:r w:rsidRPr="006E096F">
        <w:rPr>
          <w:b/>
          <w:bCs/>
          <w:caps/>
          <w:sz w:val="28"/>
          <w:szCs w:val="28"/>
        </w:rPr>
        <w:instrText xml:space="preserve"> FORMTEXT </w:instrText>
      </w:r>
      <w:r w:rsidRPr="006E096F">
        <w:rPr>
          <w:b/>
          <w:bCs/>
          <w:caps/>
          <w:sz w:val="28"/>
          <w:szCs w:val="28"/>
        </w:rPr>
      </w:r>
      <w:r w:rsidRPr="006E096F">
        <w:rPr>
          <w:b/>
          <w:bCs/>
          <w:caps/>
          <w:sz w:val="28"/>
          <w:szCs w:val="28"/>
        </w:rPr>
        <w:fldChar w:fldCharType="separate"/>
      </w:r>
      <w:r w:rsidRPr="006E096F">
        <w:rPr>
          <w:b/>
          <w:bCs/>
          <w:caps/>
          <w:sz w:val="28"/>
          <w:szCs w:val="28"/>
        </w:rPr>
        <w:t>РАСЧЕТ</w:t>
      </w:r>
      <w:r w:rsidRPr="006E096F">
        <w:rPr>
          <w:b/>
          <w:bCs/>
          <w:caps/>
          <w:sz w:val="28"/>
          <w:szCs w:val="28"/>
        </w:rPr>
        <w:fldChar w:fldCharType="end"/>
      </w:r>
    </w:p>
    <w:p w:rsidR="006E096F" w:rsidRPr="006E096F" w:rsidRDefault="006E096F" w:rsidP="006E096F">
      <w:pPr>
        <w:ind w:left="1134" w:right="1134"/>
        <w:jc w:val="center"/>
        <w:rPr>
          <w:b/>
          <w:bCs/>
          <w:sz w:val="28"/>
          <w:szCs w:val="28"/>
        </w:rPr>
      </w:pPr>
      <w:r w:rsidRPr="006E096F">
        <w:rPr>
          <w:b/>
          <w:bCs/>
          <w:sz w:val="28"/>
          <w:szCs w:val="28"/>
        </w:rPr>
        <w:t xml:space="preserve"> размера субсидии на возмещение затрат по лизинговым платежам</w:t>
      </w:r>
    </w:p>
    <w:p w:rsidR="006E096F" w:rsidRPr="006E096F" w:rsidRDefault="006E096F" w:rsidP="006E096F">
      <w:pPr>
        <w:rPr>
          <w:sz w:val="28"/>
          <w:szCs w:val="28"/>
        </w:rPr>
        <w:sectPr w:rsidR="006E096F" w:rsidRPr="006E096F">
          <w:type w:val="continuous"/>
          <w:pgSz w:w="16838" w:h="11906" w:orient="landscape"/>
          <w:pgMar w:top="1701" w:right="1134" w:bottom="851" w:left="1701" w:header="709" w:footer="709" w:gutter="0"/>
          <w:cols w:space="720"/>
        </w:sectPr>
      </w:pPr>
    </w:p>
    <w:p w:rsidR="006E096F" w:rsidRPr="006E096F" w:rsidRDefault="006E096F" w:rsidP="006E096F">
      <w:pPr>
        <w:jc w:val="both"/>
        <w:rPr>
          <w:sz w:val="28"/>
          <w:szCs w:val="28"/>
        </w:rPr>
      </w:pPr>
    </w:p>
    <w:p w:rsidR="006E096F" w:rsidRPr="006E096F" w:rsidRDefault="006E096F" w:rsidP="006E09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096F">
        <w:rPr>
          <w:sz w:val="28"/>
          <w:szCs w:val="28"/>
        </w:rPr>
        <w:t>____________________________________________________________________________________________________</w:t>
      </w:r>
    </w:p>
    <w:p w:rsidR="006E096F" w:rsidRPr="003D7FEC" w:rsidRDefault="006E096F" w:rsidP="006E096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7FEC">
        <w:rPr>
          <w:sz w:val="24"/>
          <w:szCs w:val="24"/>
        </w:rPr>
        <w:t>(полное наименование Субъекта)</w:t>
      </w:r>
    </w:p>
    <w:p w:rsidR="006E096F" w:rsidRPr="003D7FEC" w:rsidRDefault="006E096F" w:rsidP="006E096F">
      <w:pPr>
        <w:jc w:val="both"/>
        <w:rPr>
          <w:sz w:val="24"/>
          <w:szCs w:val="24"/>
        </w:rPr>
      </w:pPr>
      <w:r w:rsidRPr="003D7FEC">
        <w:rPr>
          <w:sz w:val="24"/>
          <w:szCs w:val="24"/>
        </w:rPr>
        <w:t xml:space="preserve">ОГРН _________________________________________ ИНН ________________________________________________ </w:t>
      </w:r>
    </w:p>
    <w:p w:rsidR="006E096F" w:rsidRPr="003D7FEC" w:rsidRDefault="006E096F" w:rsidP="006E09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7FEC">
        <w:rPr>
          <w:sz w:val="24"/>
          <w:szCs w:val="24"/>
        </w:rPr>
        <w:t>Юридический адрес __________________________________________________________________________________</w:t>
      </w:r>
    </w:p>
    <w:p w:rsidR="006E096F" w:rsidRPr="003D7FEC" w:rsidRDefault="006E096F" w:rsidP="006E09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7FEC">
        <w:rPr>
          <w:sz w:val="24"/>
          <w:szCs w:val="24"/>
        </w:rPr>
        <w:t>Телефоны _________________________________________ Факс ____________________________________________</w:t>
      </w:r>
    </w:p>
    <w:p w:rsidR="006E096F" w:rsidRPr="003D7FEC" w:rsidRDefault="006E096F" w:rsidP="006E096F">
      <w:pPr>
        <w:autoSpaceDE w:val="0"/>
        <w:autoSpaceDN w:val="0"/>
        <w:adjustRightInd w:val="0"/>
        <w:rPr>
          <w:sz w:val="24"/>
          <w:szCs w:val="24"/>
        </w:rPr>
      </w:pPr>
      <w:r w:rsidRPr="003D7FEC">
        <w:rPr>
          <w:sz w:val="24"/>
          <w:szCs w:val="24"/>
        </w:rPr>
        <w:t>Договор финансовой аренды (лизинга) № _________________________________ от ____________________________</w:t>
      </w:r>
    </w:p>
    <w:p w:rsidR="006E096F" w:rsidRPr="003D7FEC" w:rsidRDefault="006E096F" w:rsidP="006E09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7FEC">
        <w:rPr>
          <w:sz w:val="24"/>
          <w:szCs w:val="24"/>
        </w:rPr>
        <w:t>Заключенный с ______________________________________________________________________________________</w:t>
      </w:r>
    </w:p>
    <w:p w:rsidR="006E096F" w:rsidRPr="006E096F" w:rsidRDefault="006E096F" w:rsidP="006E096F">
      <w:pPr>
        <w:autoSpaceDE w:val="0"/>
        <w:autoSpaceDN w:val="0"/>
        <w:adjustRightInd w:val="0"/>
        <w:jc w:val="center"/>
      </w:pPr>
      <w:r w:rsidRPr="006E096F">
        <w:t>(наименование лизинговой компании)</w:t>
      </w:r>
    </w:p>
    <w:p w:rsidR="006E096F" w:rsidRPr="006E096F" w:rsidRDefault="006E096F" w:rsidP="006E096F">
      <w:pPr>
        <w:autoSpaceDE w:val="0"/>
        <w:autoSpaceDN w:val="0"/>
        <w:adjustRightInd w:val="0"/>
        <w:jc w:val="center"/>
      </w:pPr>
    </w:p>
    <w:p w:rsidR="006E096F" w:rsidRPr="006E096F" w:rsidRDefault="006E096F" w:rsidP="006E096F">
      <w:pPr>
        <w:autoSpaceDE w:val="0"/>
        <w:autoSpaceDN w:val="0"/>
        <w:adjustRightInd w:val="0"/>
        <w:jc w:val="center"/>
      </w:pPr>
    </w:p>
    <w:p w:rsidR="006E096F" w:rsidRPr="006E096F" w:rsidRDefault="006E096F" w:rsidP="006E096F">
      <w:pPr>
        <w:autoSpaceDE w:val="0"/>
        <w:autoSpaceDN w:val="0"/>
        <w:adjustRightInd w:val="0"/>
        <w:jc w:val="center"/>
      </w:pPr>
    </w:p>
    <w:p w:rsidR="006E096F" w:rsidRPr="006E096F" w:rsidRDefault="006E096F" w:rsidP="006E096F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W w:w="45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1225"/>
        <w:gridCol w:w="1698"/>
        <w:gridCol w:w="1601"/>
        <w:gridCol w:w="1299"/>
        <w:gridCol w:w="1299"/>
        <w:gridCol w:w="899"/>
        <w:gridCol w:w="1828"/>
        <w:gridCol w:w="1782"/>
      </w:tblGrid>
      <w:tr w:rsidR="006E096F" w:rsidRPr="006E096F" w:rsidTr="008B736E">
        <w:trPr>
          <w:cantSplit/>
          <w:trHeight w:hRule="exact" w:val="737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>Дата лизингового платежа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>Количество дней в периоде между платежами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>Возмещение Субъектом затрат лизинговой компании без учета НДС, в том числе: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>Лизинговый платеж без учета НДС, руб.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>Лизинговый платеж с учетом НДС, руб.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>Размер ставки для расчета, %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6E096F">
              <w:rPr>
                <w:b/>
              </w:rPr>
              <w:t>Расчет субсидии, руб.</w:t>
            </w:r>
          </w:p>
          <w:p w:rsidR="006E096F" w:rsidRPr="006E096F" w:rsidRDefault="006E096F" w:rsidP="006E096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</w:tr>
      <w:tr w:rsidR="006E096F" w:rsidRPr="006E096F" w:rsidTr="008B736E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6F" w:rsidRPr="006E096F" w:rsidRDefault="006E096F" w:rsidP="006E096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6F" w:rsidRPr="006E096F" w:rsidRDefault="006E096F" w:rsidP="006E096F">
            <w:pPr>
              <w:rPr>
                <w:b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>на приобретение имущества, руб.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>доход лизинговой компании, 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6F" w:rsidRPr="006E096F" w:rsidRDefault="006E096F" w:rsidP="006E096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6F" w:rsidRPr="006E096F" w:rsidRDefault="006E096F" w:rsidP="006E096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6F" w:rsidRPr="006E096F" w:rsidRDefault="006E096F" w:rsidP="006E096F">
            <w:pPr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 xml:space="preserve">сумма лизингового платежа без НДС и дохода лизинговой компании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>размер субсидии</w:t>
            </w:r>
          </w:p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>гр.8* 70%</w:t>
            </w:r>
          </w:p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E096F" w:rsidRPr="006E096F" w:rsidTr="008B736E">
        <w:trPr>
          <w:cantSplit/>
          <w:trHeight w:val="3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>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>9</w:t>
            </w:r>
          </w:p>
        </w:tc>
      </w:tr>
      <w:tr w:rsidR="006E096F" w:rsidRPr="006E096F" w:rsidTr="008B736E">
        <w:trPr>
          <w:cantSplit/>
          <w:trHeight w:val="3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</w:pPr>
          </w:p>
        </w:tc>
      </w:tr>
      <w:tr w:rsidR="006E096F" w:rsidRPr="006E096F" w:rsidTr="008B736E">
        <w:trPr>
          <w:cantSplit/>
          <w:trHeight w:val="3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</w:pPr>
          </w:p>
        </w:tc>
      </w:tr>
      <w:tr w:rsidR="006E096F" w:rsidRPr="006E096F" w:rsidTr="008B736E">
        <w:trPr>
          <w:cantSplit/>
          <w:trHeight w:val="34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096F">
              <w:rPr>
                <w:b/>
              </w:rPr>
              <w:t>Итого: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6F" w:rsidRPr="006E096F" w:rsidRDefault="006E096F" w:rsidP="006E096F">
            <w:pPr>
              <w:jc w:val="center"/>
            </w:pPr>
            <w:r w:rsidRPr="006E096F">
              <w:rPr>
                <w:b/>
              </w:rPr>
              <w:t>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6F" w:rsidRPr="006E096F" w:rsidRDefault="006E096F" w:rsidP="006E096F">
            <w:pPr>
              <w:jc w:val="center"/>
            </w:pPr>
            <w:r w:rsidRPr="006E096F">
              <w:rPr>
                <w:b/>
              </w:rPr>
              <w:t>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6F" w:rsidRPr="006E096F" w:rsidRDefault="006E096F" w:rsidP="006E096F">
            <w:pPr>
              <w:jc w:val="center"/>
            </w:pPr>
            <w:r w:rsidRPr="006E096F">
              <w:rPr>
                <w:b/>
              </w:rPr>
              <w:t>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6F" w:rsidRPr="006E096F" w:rsidRDefault="006E096F" w:rsidP="006E096F">
            <w:pPr>
              <w:jc w:val="center"/>
            </w:pPr>
            <w:r w:rsidRPr="006E096F">
              <w:rPr>
                <w:b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6F" w:rsidRPr="006E096F" w:rsidRDefault="006E096F" w:rsidP="006E096F">
            <w:pPr>
              <w:jc w:val="center"/>
            </w:pPr>
            <w:r w:rsidRPr="006E096F">
              <w:rPr>
                <w:b/>
              </w:rPr>
              <w:t>х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6F" w:rsidRPr="006E096F" w:rsidRDefault="006E096F" w:rsidP="006E09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6E096F" w:rsidRPr="006E096F" w:rsidRDefault="006E096F" w:rsidP="006E096F">
      <w:pPr>
        <w:autoSpaceDE w:val="0"/>
        <w:autoSpaceDN w:val="0"/>
        <w:adjustRightInd w:val="0"/>
        <w:rPr>
          <w:sz w:val="28"/>
          <w:szCs w:val="28"/>
          <w:highlight w:val="cyan"/>
        </w:rPr>
      </w:pPr>
    </w:p>
    <w:p w:rsidR="006E096F" w:rsidRPr="006E096F" w:rsidRDefault="006E096F" w:rsidP="006E096F">
      <w:pPr>
        <w:autoSpaceDE w:val="0"/>
        <w:autoSpaceDN w:val="0"/>
        <w:adjustRightInd w:val="0"/>
        <w:rPr>
          <w:sz w:val="28"/>
          <w:szCs w:val="28"/>
        </w:rPr>
      </w:pPr>
      <w:r w:rsidRPr="006E096F">
        <w:rPr>
          <w:sz w:val="28"/>
          <w:szCs w:val="28"/>
        </w:rPr>
        <w:t>Руководитель субъекта _________________/_____________________________________________________________/</w:t>
      </w:r>
    </w:p>
    <w:p w:rsidR="006E096F" w:rsidRPr="006E096F" w:rsidRDefault="006E096F" w:rsidP="006E096F">
      <w:pPr>
        <w:autoSpaceDE w:val="0"/>
        <w:autoSpaceDN w:val="0"/>
        <w:adjustRightInd w:val="0"/>
      </w:pPr>
      <w:r w:rsidRPr="006E096F">
        <w:t xml:space="preserve">                                                                         (подпись)                                                                                                  (Ф.И.О.)</w:t>
      </w:r>
    </w:p>
    <w:p w:rsidR="006E096F" w:rsidRPr="006E096F" w:rsidRDefault="006E096F" w:rsidP="006E096F">
      <w:pPr>
        <w:autoSpaceDE w:val="0"/>
        <w:autoSpaceDN w:val="0"/>
        <w:adjustRightInd w:val="0"/>
        <w:rPr>
          <w:sz w:val="28"/>
          <w:szCs w:val="28"/>
        </w:rPr>
      </w:pPr>
      <w:r w:rsidRPr="006E096F">
        <w:rPr>
          <w:sz w:val="28"/>
          <w:szCs w:val="28"/>
        </w:rPr>
        <w:t>Главный бухгалтер ____________________/_____________________________________________________________/</w:t>
      </w:r>
    </w:p>
    <w:p w:rsidR="006E096F" w:rsidRPr="006E096F" w:rsidRDefault="006E096F" w:rsidP="006E096F">
      <w:pPr>
        <w:autoSpaceDE w:val="0"/>
        <w:autoSpaceDN w:val="0"/>
        <w:adjustRightInd w:val="0"/>
      </w:pPr>
      <w:r w:rsidRPr="006E096F">
        <w:t xml:space="preserve">                                                                         (подпись)                                                                                                   (Ф.И.О.)                                                                                       </w:t>
      </w:r>
    </w:p>
    <w:p w:rsidR="006E096F" w:rsidRPr="006E096F" w:rsidRDefault="006E096F" w:rsidP="006E096F">
      <w:pPr>
        <w:autoSpaceDE w:val="0"/>
        <w:autoSpaceDN w:val="0"/>
        <w:adjustRightInd w:val="0"/>
      </w:pPr>
    </w:p>
    <w:p w:rsidR="006E096F" w:rsidRPr="006E096F" w:rsidRDefault="006E096F" w:rsidP="006E096F">
      <w:pPr>
        <w:autoSpaceDE w:val="0"/>
        <w:autoSpaceDN w:val="0"/>
        <w:adjustRightInd w:val="0"/>
        <w:rPr>
          <w:sz w:val="28"/>
          <w:szCs w:val="28"/>
        </w:rPr>
      </w:pPr>
      <w:r w:rsidRPr="006E096F">
        <w:rPr>
          <w:sz w:val="28"/>
          <w:szCs w:val="28"/>
        </w:rPr>
        <w:t>Дата _____________________</w:t>
      </w:r>
    </w:p>
    <w:p w:rsidR="006E096F" w:rsidRPr="006E096F" w:rsidRDefault="006E096F" w:rsidP="006E096F">
      <w:pPr>
        <w:autoSpaceDE w:val="0"/>
        <w:autoSpaceDN w:val="0"/>
        <w:adjustRightInd w:val="0"/>
        <w:rPr>
          <w:sz w:val="28"/>
          <w:szCs w:val="28"/>
        </w:rPr>
      </w:pPr>
    </w:p>
    <w:p w:rsidR="006E096F" w:rsidRPr="006E096F" w:rsidRDefault="006E096F" w:rsidP="006E096F">
      <w:pPr>
        <w:autoSpaceDE w:val="0"/>
        <w:autoSpaceDN w:val="0"/>
        <w:adjustRightInd w:val="0"/>
        <w:rPr>
          <w:sz w:val="28"/>
          <w:szCs w:val="28"/>
        </w:rPr>
      </w:pPr>
      <w:r w:rsidRPr="006E096F">
        <w:rPr>
          <w:sz w:val="28"/>
          <w:szCs w:val="28"/>
        </w:rPr>
        <w:t>М.П.</w:t>
      </w:r>
    </w:p>
    <w:p w:rsidR="00724A2B" w:rsidRDefault="00724A2B" w:rsidP="00385A57">
      <w:pPr>
        <w:spacing w:line="360" w:lineRule="auto"/>
      </w:pPr>
    </w:p>
    <w:p w:rsidR="00724A2B" w:rsidRDefault="00724A2B" w:rsidP="00385A57">
      <w:pPr>
        <w:spacing w:line="360" w:lineRule="auto"/>
      </w:pPr>
    </w:p>
    <w:p w:rsidR="006E096F" w:rsidRDefault="006E096F" w:rsidP="00385A57">
      <w:pPr>
        <w:spacing w:line="360" w:lineRule="auto"/>
      </w:pPr>
    </w:p>
    <w:p w:rsidR="006E096F" w:rsidRDefault="006E096F" w:rsidP="00385A57">
      <w:pPr>
        <w:spacing w:line="360" w:lineRule="auto"/>
      </w:pPr>
    </w:p>
    <w:p w:rsidR="006E096F" w:rsidRDefault="006E096F" w:rsidP="00385A57">
      <w:pPr>
        <w:spacing w:line="360" w:lineRule="auto"/>
      </w:pPr>
    </w:p>
    <w:p w:rsidR="006E096F" w:rsidRDefault="006E096F" w:rsidP="00385A57">
      <w:pPr>
        <w:spacing w:line="360" w:lineRule="auto"/>
      </w:pPr>
    </w:p>
    <w:p w:rsidR="006E096F" w:rsidRDefault="006E096F" w:rsidP="00385A57">
      <w:pPr>
        <w:spacing w:line="360" w:lineRule="auto"/>
      </w:pPr>
    </w:p>
    <w:p w:rsidR="00724A2B" w:rsidRDefault="00724A2B" w:rsidP="00385A57">
      <w:pPr>
        <w:spacing w:line="360" w:lineRule="auto"/>
      </w:pPr>
    </w:p>
    <w:p w:rsidR="00724A2B" w:rsidRDefault="00724A2B" w:rsidP="00385A57">
      <w:pPr>
        <w:spacing w:line="360" w:lineRule="auto"/>
      </w:pPr>
    </w:p>
    <w:p w:rsidR="00724A2B" w:rsidRDefault="00724A2B" w:rsidP="00385A57">
      <w:pPr>
        <w:spacing w:line="360" w:lineRule="auto"/>
      </w:pPr>
    </w:p>
    <w:p w:rsidR="00724A2B" w:rsidRDefault="00724A2B" w:rsidP="00385A57">
      <w:pPr>
        <w:spacing w:line="360" w:lineRule="auto"/>
      </w:pPr>
    </w:p>
    <w:p w:rsidR="006E096F" w:rsidRDefault="006E096F" w:rsidP="00385A57">
      <w:pPr>
        <w:spacing w:line="360" w:lineRule="auto"/>
      </w:pPr>
    </w:p>
    <w:p w:rsidR="006E096F" w:rsidRDefault="006E096F" w:rsidP="00385A57">
      <w:pPr>
        <w:spacing w:line="360" w:lineRule="auto"/>
      </w:pPr>
    </w:p>
    <w:p w:rsidR="006E096F" w:rsidRDefault="006E096F" w:rsidP="00385A57">
      <w:pPr>
        <w:spacing w:line="360" w:lineRule="auto"/>
      </w:pPr>
    </w:p>
    <w:p w:rsidR="006E096F" w:rsidRDefault="006E096F" w:rsidP="00385A57">
      <w:pPr>
        <w:spacing w:line="360" w:lineRule="auto"/>
      </w:pPr>
    </w:p>
    <w:tbl>
      <w:tblPr>
        <w:tblW w:w="6096" w:type="dxa"/>
        <w:tblInd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385A57" w:rsidRPr="00385A57" w:rsidTr="00411764">
        <w:trPr>
          <w:trHeight w:val="282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3"/>
          <w:p w:rsidR="00385A57" w:rsidRPr="00385A57" w:rsidRDefault="00783DC8" w:rsidP="00DD62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r w:rsidR="00DD62B7">
              <w:rPr>
                <w:sz w:val="24"/>
                <w:szCs w:val="24"/>
              </w:rPr>
              <w:t xml:space="preserve"> 4</w:t>
            </w:r>
          </w:p>
          <w:p w:rsidR="00385A57" w:rsidRPr="00385A57" w:rsidRDefault="00385A57" w:rsidP="00411764">
            <w:pPr>
              <w:jc w:val="both"/>
              <w:rPr>
                <w:sz w:val="24"/>
                <w:szCs w:val="24"/>
              </w:rPr>
            </w:pPr>
            <w:r w:rsidRPr="00385A57">
              <w:rPr>
                <w:sz w:val="24"/>
                <w:szCs w:val="24"/>
              </w:rPr>
              <w:t>к Порядку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лизинга, утвержденному постановлением администрации муниципального образования «Холмский городской округ»</w:t>
            </w:r>
          </w:p>
          <w:p w:rsidR="00385A57" w:rsidRPr="007C0159" w:rsidRDefault="00385A57" w:rsidP="007C0159">
            <w:pPr>
              <w:jc w:val="both"/>
              <w:rPr>
                <w:sz w:val="24"/>
                <w:szCs w:val="24"/>
                <w:u w:val="single"/>
              </w:rPr>
            </w:pPr>
            <w:r w:rsidRPr="00385A57">
              <w:rPr>
                <w:sz w:val="24"/>
                <w:szCs w:val="24"/>
              </w:rPr>
              <w:t>от</w:t>
            </w:r>
            <w:r w:rsidR="007C0159" w:rsidRPr="007C0159">
              <w:rPr>
                <w:sz w:val="24"/>
                <w:szCs w:val="24"/>
                <w:u w:val="single"/>
              </w:rPr>
              <w:t>22.07.2021</w:t>
            </w:r>
            <w:r w:rsidRPr="007C0159">
              <w:rPr>
                <w:sz w:val="24"/>
                <w:szCs w:val="24"/>
              </w:rPr>
              <w:t>________</w:t>
            </w:r>
            <w:r w:rsidR="007C0159">
              <w:rPr>
                <w:sz w:val="24"/>
                <w:szCs w:val="24"/>
              </w:rPr>
              <w:t>№ _______</w:t>
            </w:r>
            <w:r w:rsidR="007C0159">
              <w:rPr>
                <w:sz w:val="24"/>
                <w:szCs w:val="24"/>
                <w:u w:val="single"/>
              </w:rPr>
              <w:t>1092________________</w:t>
            </w:r>
          </w:p>
        </w:tc>
      </w:tr>
    </w:tbl>
    <w:p w:rsidR="00385A57" w:rsidRPr="00385A57" w:rsidRDefault="00385A57" w:rsidP="00385A57">
      <w:pPr>
        <w:widowControl w:val="0"/>
        <w:jc w:val="both"/>
        <w:rPr>
          <w:sz w:val="24"/>
          <w:szCs w:val="24"/>
        </w:rPr>
      </w:pPr>
    </w:p>
    <w:tbl>
      <w:tblPr>
        <w:tblW w:w="11907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07"/>
      </w:tblGrid>
      <w:tr w:rsidR="00385A57" w:rsidRPr="00385A57" w:rsidTr="00411764"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</w:tcPr>
          <w:p w:rsidR="00385A57" w:rsidRPr="00385A57" w:rsidRDefault="00385A57" w:rsidP="00385A57">
            <w:pPr>
              <w:spacing w:after="12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85A57">
              <w:rPr>
                <w:b/>
                <w:bCs/>
                <w:caps/>
                <w:sz w:val="28"/>
                <w:szCs w:val="28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Первая строка заголовка"/>
                  </w:textInput>
                </w:ffData>
              </w:fldChar>
            </w:r>
            <w:r w:rsidRPr="00385A57">
              <w:rPr>
                <w:b/>
                <w:bCs/>
                <w:caps/>
                <w:sz w:val="28"/>
                <w:szCs w:val="28"/>
              </w:rPr>
              <w:instrText xml:space="preserve"> FORMTEXT </w:instrText>
            </w:r>
            <w:r w:rsidRPr="00385A57">
              <w:rPr>
                <w:b/>
                <w:bCs/>
                <w:caps/>
                <w:sz w:val="28"/>
                <w:szCs w:val="28"/>
              </w:rPr>
            </w:r>
            <w:r w:rsidRPr="00385A57">
              <w:rPr>
                <w:b/>
                <w:bCs/>
                <w:caps/>
                <w:sz w:val="28"/>
                <w:szCs w:val="28"/>
              </w:rPr>
              <w:fldChar w:fldCharType="separate"/>
            </w:r>
            <w:r w:rsidRPr="00385A57">
              <w:rPr>
                <w:b/>
                <w:bCs/>
                <w:caps/>
                <w:sz w:val="28"/>
                <w:szCs w:val="28"/>
              </w:rPr>
              <w:t>РАСЧЕТ</w:t>
            </w:r>
            <w:r w:rsidRPr="00385A57">
              <w:rPr>
                <w:b/>
                <w:bCs/>
                <w:caps/>
                <w:sz w:val="28"/>
                <w:szCs w:val="28"/>
              </w:rPr>
              <w:fldChar w:fldCharType="end"/>
            </w:r>
          </w:p>
          <w:p w:rsidR="00385A57" w:rsidRPr="00385A57" w:rsidRDefault="00385A57" w:rsidP="00385A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5A57">
              <w:rPr>
                <w:b/>
                <w:sz w:val="28"/>
                <w:szCs w:val="28"/>
              </w:rPr>
              <w:t>размера субсидии на возмещение затрат,</w:t>
            </w:r>
          </w:p>
          <w:p w:rsidR="00385A57" w:rsidRPr="00385A57" w:rsidRDefault="00385A57" w:rsidP="00385A5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5A57">
              <w:rPr>
                <w:b/>
                <w:sz w:val="28"/>
                <w:szCs w:val="28"/>
              </w:rPr>
              <w:t>связанных с оплатой первого взноса при заключении</w:t>
            </w:r>
            <w:r w:rsidRPr="00385A57">
              <w:rPr>
                <w:sz w:val="28"/>
                <w:szCs w:val="28"/>
              </w:rPr>
              <w:t xml:space="preserve"> </w:t>
            </w:r>
            <w:r w:rsidRPr="00385A57">
              <w:rPr>
                <w:b/>
                <w:sz w:val="28"/>
                <w:szCs w:val="28"/>
              </w:rPr>
              <w:t>договора лизинга</w:t>
            </w:r>
          </w:p>
        </w:tc>
      </w:tr>
    </w:tbl>
    <w:p w:rsidR="00385A57" w:rsidRPr="00385A57" w:rsidRDefault="00385A57" w:rsidP="00385A57">
      <w:pPr>
        <w:rPr>
          <w:sz w:val="24"/>
          <w:szCs w:val="24"/>
        </w:rPr>
      </w:pPr>
    </w:p>
    <w:p w:rsidR="00385A57" w:rsidRPr="00385A57" w:rsidRDefault="00385A57" w:rsidP="00385A57">
      <w:pPr>
        <w:rPr>
          <w:sz w:val="24"/>
          <w:szCs w:val="24"/>
        </w:rPr>
      </w:pPr>
    </w:p>
    <w:p w:rsidR="00385A57" w:rsidRPr="00385A57" w:rsidRDefault="00385A57" w:rsidP="00385A57">
      <w:pPr>
        <w:autoSpaceDE w:val="0"/>
        <w:autoSpaceDN w:val="0"/>
        <w:adjustRightInd w:val="0"/>
        <w:rPr>
          <w:sz w:val="28"/>
          <w:szCs w:val="28"/>
        </w:rPr>
      </w:pPr>
      <w:r w:rsidRPr="00385A57">
        <w:rPr>
          <w:sz w:val="28"/>
          <w:szCs w:val="28"/>
        </w:rPr>
        <w:t>____________________________________________________________________________________________________</w:t>
      </w:r>
    </w:p>
    <w:p w:rsidR="00385A57" w:rsidRPr="003D7FEC" w:rsidRDefault="000B683B" w:rsidP="00385A5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7FEC">
        <w:rPr>
          <w:sz w:val="24"/>
          <w:szCs w:val="24"/>
        </w:rPr>
        <w:t>(полное наименование С</w:t>
      </w:r>
      <w:r w:rsidR="00385A57" w:rsidRPr="003D7FEC">
        <w:rPr>
          <w:sz w:val="24"/>
          <w:szCs w:val="24"/>
        </w:rPr>
        <w:t>убъекта)</w:t>
      </w:r>
    </w:p>
    <w:p w:rsidR="00385A57" w:rsidRPr="003D7FEC" w:rsidRDefault="00385A57" w:rsidP="00385A57">
      <w:pPr>
        <w:autoSpaceDE w:val="0"/>
        <w:autoSpaceDN w:val="0"/>
        <w:adjustRightInd w:val="0"/>
        <w:rPr>
          <w:sz w:val="24"/>
          <w:szCs w:val="24"/>
        </w:rPr>
      </w:pPr>
      <w:r w:rsidRPr="003D7FEC">
        <w:rPr>
          <w:sz w:val="24"/>
          <w:szCs w:val="24"/>
        </w:rPr>
        <w:t>ОГРН _________________________________________ ИНН ________________________________________________</w:t>
      </w:r>
    </w:p>
    <w:p w:rsidR="00385A57" w:rsidRPr="003D7FEC" w:rsidRDefault="00385A57" w:rsidP="00385A57">
      <w:pPr>
        <w:autoSpaceDE w:val="0"/>
        <w:autoSpaceDN w:val="0"/>
        <w:adjustRightInd w:val="0"/>
        <w:rPr>
          <w:sz w:val="24"/>
          <w:szCs w:val="24"/>
        </w:rPr>
      </w:pPr>
      <w:r w:rsidRPr="003D7FEC">
        <w:rPr>
          <w:sz w:val="24"/>
          <w:szCs w:val="24"/>
        </w:rPr>
        <w:t>Юридический адрес __________________________________________________________________________________</w:t>
      </w:r>
    </w:p>
    <w:p w:rsidR="00385A57" w:rsidRPr="003D7FEC" w:rsidRDefault="00385A57" w:rsidP="00385A57">
      <w:pPr>
        <w:autoSpaceDE w:val="0"/>
        <w:autoSpaceDN w:val="0"/>
        <w:adjustRightInd w:val="0"/>
        <w:rPr>
          <w:sz w:val="24"/>
          <w:szCs w:val="24"/>
        </w:rPr>
      </w:pPr>
      <w:r w:rsidRPr="003D7FEC">
        <w:rPr>
          <w:sz w:val="24"/>
          <w:szCs w:val="24"/>
        </w:rPr>
        <w:t>Телефоны _____________________________________ Факс ________________________________________________</w:t>
      </w:r>
    </w:p>
    <w:p w:rsidR="00385A57" w:rsidRPr="003D7FEC" w:rsidRDefault="00385A57" w:rsidP="00385A57">
      <w:pPr>
        <w:autoSpaceDE w:val="0"/>
        <w:autoSpaceDN w:val="0"/>
        <w:adjustRightInd w:val="0"/>
        <w:rPr>
          <w:sz w:val="24"/>
          <w:szCs w:val="24"/>
        </w:rPr>
      </w:pPr>
      <w:r w:rsidRPr="003D7FEC">
        <w:rPr>
          <w:sz w:val="24"/>
          <w:szCs w:val="24"/>
        </w:rPr>
        <w:t>Договор финансовой аренды (лизинга) N ______________________________ от _______________________________</w:t>
      </w:r>
    </w:p>
    <w:p w:rsidR="00385A57" w:rsidRPr="003D7FEC" w:rsidRDefault="00385A57" w:rsidP="00385A57">
      <w:pPr>
        <w:autoSpaceDE w:val="0"/>
        <w:autoSpaceDN w:val="0"/>
        <w:adjustRightInd w:val="0"/>
        <w:rPr>
          <w:sz w:val="24"/>
          <w:szCs w:val="24"/>
        </w:rPr>
      </w:pPr>
      <w:r w:rsidRPr="003D7FEC">
        <w:rPr>
          <w:sz w:val="24"/>
          <w:szCs w:val="24"/>
        </w:rPr>
        <w:t>заключенный с ______________________________________________________________________________________</w:t>
      </w:r>
    </w:p>
    <w:p w:rsidR="00385A57" w:rsidRPr="003D7FEC" w:rsidRDefault="00385A57" w:rsidP="00385A5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7FEC">
        <w:rPr>
          <w:sz w:val="24"/>
          <w:szCs w:val="24"/>
        </w:rPr>
        <w:t>(наименование лизинговой компании)</w:t>
      </w:r>
    </w:p>
    <w:p w:rsidR="00385A57" w:rsidRPr="003D7FEC" w:rsidRDefault="00385A57" w:rsidP="00385A5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A57" w:rsidRPr="003D7FEC" w:rsidRDefault="00385A57" w:rsidP="00385A5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80"/>
        <w:gridCol w:w="3402"/>
        <w:gridCol w:w="3457"/>
      </w:tblGrid>
      <w:tr w:rsidR="00385A57" w:rsidRPr="00385A57" w:rsidTr="00411764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A57" w:rsidRPr="00385A57" w:rsidRDefault="00385A57" w:rsidP="00385A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A57">
              <w:rPr>
                <w:b/>
              </w:rPr>
              <w:t>Сумма первого взноса (задатка),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A57" w:rsidRPr="00385A57" w:rsidRDefault="00385A57" w:rsidP="00385A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A57">
              <w:rPr>
                <w:b/>
              </w:rPr>
              <w:t>Процент (доля) возмещения затрат, %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A57" w:rsidRPr="00385A57" w:rsidRDefault="00385A57" w:rsidP="00385A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A57">
              <w:rPr>
                <w:b/>
              </w:rPr>
              <w:t>Размер субсидии (</w:t>
            </w:r>
            <w:hyperlink w:anchor="Par15" w:history="1">
              <w:r w:rsidRPr="00385A57">
                <w:rPr>
                  <w:b/>
                </w:rPr>
                <w:t>гр. 1</w:t>
              </w:r>
            </w:hyperlink>
            <w:r w:rsidRPr="00385A57">
              <w:rPr>
                <w:b/>
              </w:rPr>
              <w:t xml:space="preserve"> x </w:t>
            </w:r>
            <w:hyperlink w:anchor="Par16" w:history="1">
              <w:r w:rsidRPr="00385A57">
                <w:rPr>
                  <w:b/>
                </w:rPr>
                <w:t>гр. 2</w:t>
              </w:r>
            </w:hyperlink>
            <w:r w:rsidRPr="00385A57">
              <w:rPr>
                <w:b/>
              </w:rPr>
              <w:t xml:space="preserve">), руб. </w:t>
            </w:r>
          </w:p>
        </w:tc>
      </w:tr>
      <w:tr w:rsidR="00385A57" w:rsidRPr="00385A57" w:rsidTr="00411764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A57" w:rsidRPr="00385A57" w:rsidRDefault="00385A57" w:rsidP="00385A57">
            <w:pPr>
              <w:autoSpaceDE w:val="0"/>
              <w:autoSpaceDN w:val="0"/>
              <w:adjustRightInd w:val="0"/>
              <w:jc w:val="center"/>
            </w:pPr>
            <w:r w:rsidRPr="00385A57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A57" w:rsidRPr="00385A57" w:rsidRDefault="00385A57" w:rsidP="00385A57">
            <w:pPr>
              <w:autoSpaceDE w:val="0"/>
              <w:autoSpaceDN w:val="0"/>
              <w:adjustRightInd w:val="0"/>
              <w:jc w:val="center"/>
            </w:pPr>
            <w:bookmarkStart w:id="4" w:name="Par16"/>
            <w:bookmarkEnd w:id="4"/>
            <w:r w:rsidRPr="00385A57"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A57" w:rsidRPr="00385A57" w:rsidRDefault="00385A57" w:rsidP="00385A57">
            <w:pPr>
              <w:autoSpaceDE w:val="0"/>
              <w:autoSpaceDN w:val="0"/>
              <w:adjustRightInd w:val="0"/>
              <w:jc w:val="center"/>
            </w:pPr>
            <w:r w:rsidRPr="00385A57">
              <w:t>3</w:t>
            </w:r>
          </w:p>
        </w:tc>
      </w:tr>
      <w:tr w:rsidR="00385A57" w:rsidRPr="00385A57" w:rsidTr="00411764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A57" w:rsidRPr="00385A57" w:rsidRDefault="00385A57" w:rsidP="00385A57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A57" w:rsidRPr="00385A57" w:rsidRDefault="00385A57" w:rsidP="00385A57">
            <w:pPr>
              <w:autoSpaceDE w:val="0"/>
              <w:autoSpaceDN w:val="0"/>
              <w:adjustRightInd w:val="0"/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A57" w:rsidRPr="00385A57" w:rsidRDefault="00385A57" w:rsidP="00385A57">
            <w:pPr>
              <w:autoSpaceDE w:val="0"/>
              <w:autoSpaceDN w:val="0"/>
              <w:adjustRightInd w:val="0"/>
            </w:pPr>
          </w:p>
        </w:tc>
      </w:tr>
    </w:tbl>
    <w:p w:rsidR="00385A57" w:rsidRPr="003D7FEC" w:rsidRDefault="00385A57" w:rsidP="00385A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7FEC">
        <w:rPr>
          <w:sz w:val="24"/>
          <w:szCs w:val="24"/>
        </w:rPr>
        <w:t xml:space="preserve">Примечание: если договор финансовой аренды (лизинга) заключен в иностранной валюте, то сумма затрат, подлежащих субсидированию, рассчитывается в рублевом эквиваленте по курсу Центрального банка Российской Федерации в соответствии с </w:t>
      </w:r>
      <w:hyperlink r:id="rId17" w:history="1">
        <w:r w:rsidR="00A42AC6" w:rsidRPr="003D7FEC">
          <w:rPr>
            <w:sz w:val="24"/>
            <w:szCs w:val="24"/>
          </w:rPr>
          <w:t>подпунктом 2</w:t>
        </w:r>
        <w:r w:rsidRPr="003D7FEC">
          <w:rPr>
            <w:sz w:val="24"/>
            <w:szCs w:val="24"/>
          </w:rPr>
          <w:t>.</w:t>
        </w:r>
      </w:hyperlink>
      <w:r w:rsidR="00A42AC6" w:rsidRPr="003D7FEC">
        <w:rPr>
          <w:sz w:val="24"/>
          <w:szCs w:val="24"/>
        </w:rPr>
        <w:t>12</w:t>
      </w:r>
      <w:r w:rsidRPr="003D7FEC">
        <w:rPr>
          <w:sz w:val="24"/>
          <w:szCs w:val="24"/>
        </w:rPr>
        <w:t xml:space="preserve"> Порядка.</w:t>
      </w:r>
    </w:p>
    <w:p w:rsidR="00385A57" w:rsidRPr="003D7FEC" w:rsidRDefault="00385A57" w:rsidP="00385A57">
      <w:pPr>
        <w:autoSpaceDE w:val="0"/>
        <w:autoSpaceDN w:val="0"/>
        <w:adjustRightInd w:val="0"/>
        <w:rPr>
          <w:sz w:val="24"/>
          <w:szCs w:val="24"/>
        </w:rPr>
      </w:pPr>
    </w:p>
    <w:p w:rsidR="00385A57" w:rsidRPr="003D7FEC" w:rsidRDefault="00385A57" w:rsidP="00385A57">
      <w:pPr>
        <w:autoSpaceDE w:val="0"/>
        <w:autoSpaceDN w:val="0"/>
        <w:adjustRightInd w:val="0"/>
        <w:rPr>
          <w:sz w:val="24"/>
          <w:szCs w:val="24"/>
        </w:rPr>
      </w:pPr>
    </w:p>
    <w:p w:rsidR="00385A57" w:rsidRPr="003D7FEC" w:rsidRDefault="00385A57" w:rsidP="00385A57">
      <w:pPr>
        <w:autoSpaceDE w:val="0"/>
        <w:autoSpaceDN w:val="0"/>
        <w:adjustRightInd w:val="0"/>
        <w:rPr>
          <w:sz w:val="24"/>
          <w:szCs w:val="24"/>
        </w:rPr>
      </w:pPr>
      <w:r w:rsidRPr="003D7FEC">
        <w:rPr>
          <w:sz w:val="24"/>
          <w:szCs w:val="24"/>
        </w:rPr>
        <w:t>Руководитель субъекта _________________/_____________________________________________________________/</w:t>
      </w:r>
    </w:p>
    <w:p w:rsidR="00385A57" w:rsidRPr="003D7FEC" w:rsidRDefault="00385A57" w:rsidP="00385A57">
      <w:pPr>
        <w:autoSpaceDE w:val="0"/>
        <w:autoSpaceDN w:val="0"/>
        <w:adjustRightInd w:val="0"/>
        <w:rPr>
          <w:sz w:val="24"/>
          <w:szCs w:val="24"/>
        </w:rPr>
      </w:pPr>
      <w:r w:rsidRPr="003D7FEC">
        <w:rPr>
          <w:sz w:val="24"/>
          <w:szCs w:val="24"/>
        </w:rPr>
        <w:t xml:space="preserve">                                                                         (подпись)                                                                                                  (Ф.И.О.)</w:t>
      </w:r>
    </w:p>
    <w:p w:rsidR="00385A57" w:rsidRPr="003D7FEC" w:rsidRDefault="00385A57" w:rsidP="00385A57">
      <w:pPr>
        <w:autoSpaceDE w:val="0"/>
        <w:autoSpaceDN w:val="0"/>
        <w:adjustRightInd w:val="0"/>
        <w:rPr>
          <w:sz w:val="24"/>
          <w:szCs w:val="24"/>
        </w:rPr>
      </w:pPr>
    </w:p>
    <w:p w:rsidR="00385A57" w:rsidRPr="003D7FEC" w:rsidRDefault="00385A57" w:rsidP="00385A57">
      <w:pPr>
        <w:autoSpaceDE w:val="0"/>
        <w:autoSpaceDN w:val="0"/>
        <w:adjustRightInd w:val="0"/>
        <w:rPr>
          <w:sz w:val="24"/>
          <w:szCs w:val="24"/>
        </w:rPr>
      </w:pPr>
      <w:r w:rsidRPr="003D7FEC">
        <w:rPr>
          <w:sz w:val="24"/>
          <w:szCs w:val="24"/>
        </w:rPr>
        <w:t>Главный бухгалтер ____________________/_____________________________________________________________/</w:t>
      </w:r>
    </w:p>
    <w:p w:rsidR="00385A57" w:rsidRPr="003D7FEC" w:rsidRDefault="00385A57" w:rsidP="00385A57">
      <w:pPr>
        <w:autoSpaceDE w:val="0"/>
        <w:autoSpaceDN w:val="0"/>
        <w:adjustRightInd w:val="0"/>
        <w:rPr>
          <w:sz w:val="24"/>
          <w:szCs w:val="24"/>
        </w:rPr>
      </w:pPr>
      <w:r w:rsidRPr="003D7FEC">
        <w:rPr>
          <w:sz w:val="24"/>
          <w:szCs w:val="24"/>
        </w:rPr>
        <w:t xml:space="preserve">                                                                         (подпись)                                                                                                   (Ф.И.О.)                                                                                       </w:t>
      </w:r>
    </w:p>
    <w:p w:rsidR="00385A57" w:rsidRPr="003D7FEC" w:rsidRDefault="00385A57" w:rsidP="00385A57">
      <w:pPr>
        <w:autoSpaceDE w:val="0"/>
        <w:autoSpaceDN w:val="0"/>
        <w:adjustRightInd w:val="0"/>
        <w:rPr>
          <w:sz w:val="24"/>
          <w:szCs w:val="24"/>
        </w:rPr>
      </w:pPr>
    </w:p>
    <w:p w:rsidR="00385A57" w:rsidRPr="003D7FEC" w:rsidRDefault="00385A57" w:rsidP="00385A57">
      <w:pPr>
        <w:autoSpaceDE w:val="0"/>
        <w:autoSpaceDN w:val="0"/>
        <w:adjustRightInd w:val="0"/>
        <w:rPr>
          <w:sz w:val="24"/>
          <w:szCs w:val="24"/>
        </w:rPr>
      </w:pPr>
      <w:r w:rsidRPr="003D7FEC">
        <w:rPr>
          <w:sz w:val="24"/>
          <w:szCs w:val="24"/>
        </w:rPr>
        <w:t>Дата _____________________</w:t>
      </w:r>
    </w:p>
    <w:p w:rsidR="00385A57" w:rsidRPr="003D7FEC" w:rsidRDefault="00385A57" w:rsidP="00385A57">
      <w:pPr>
        <w:autoSpaceDE w:val="0"/>
        <w:autoSpaceDN w:val="0"/>
        <w:adjustRightInd w:val="0"/>
        <w:rPr>
          <w:sz w:val="24"/>
          <w:szCs w:val="24"/>
        </w:rPr>
      </w:pPr>
    </w:p>
    <w:p w:rsidR="00385A57" w:rsidRPr="003D7FEC" w:rsidRDefault="00385A57" w:rsidP="00385A57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3D7FEC">
        <w:rPr>
          <w:sz w:val="24"/>
          <w:szCs w:val="24"/>
        </w:rPr>
        <w:t>М.П.</w:t>
      </w:r>
    </w:p>
    <w:p w:rsidR="00A53662" w:rsidRPr="003D7FEC" w:rsidRDefault="00A53662" w:rsidP="00A53662">
      <w:pPr>
        <w:jc w:val="both"/>
        <w:rPr>
          <w:sz w:val="24"/>
          <w:szCs w:val="24"/>
        </w:rPr>
        <w:sectPr w:rsidR="00A53662" w:rsidRPr="003D7FEC" w:rsidSect="00260501">
          <w:type w:val="continuous"/>
          <w:pgSz w:w="16838" w:h="11906" w:orient="landscape"/>
          <w:pgMar w:top="1701" w:right="1134" w:bottom="851" w:left="1701" w:header="709" w:footer="709" w:gutter="0"/>
          <w:cols w:space="708"/>
          <w:formProt w:val="0"/>
          <w:docGrid w:linePitch="360"/>
        </w:sectPr>
      </w:pPr>
    </w:p>
    <w:p w:rsidR="00A53662" w:rsidRPr="003D7FEC" w:rsidRDefault="00A53662" w:rsidP="00A53662">
      <w:pPr>
        <w:jc w:val="center"/>
        <w:rPr>
          <w:sz w:val="24"/>
          <w:szCs w:val="24"/>
        </w:rPr>
      </w:pPr>
    </w:p>
    <w:p w:rsidR="00A53662" w:rsidRPr="003D7FEC" w:rsidRDefault="00A53662" w:rsidP="00A53662">
      <w:pPr>
        <w:spacing w:line="360" w:lineRule="auto"/>
        <w:jc w:val="center"/>
        <w:rPr>
          <w:sz w:val="24"/>
          <w:szCs w:val="24"/>
        </w:rPr>
      </w:pPr>
    </w:p>
    <w:p w:rsidR="00A53662" w:rsidRDefault="00A53662" w:rsidP="00A53662">
      <w:pPr>
        <w:spacing w:line="360" w:lineRule="auto"/>
        <w:jc w:val="center"/>
      </w:pPr>
    </w:p>
    <w:p w:rsidR="00A53662" w:rsidRDefault="00A53662" w:rsidP="00A53662">
      <w:pPr>
        <w:spacing w:line="360" w:lineRule="auto"/>
        <w:jc w:val="center"/>
      </w:pPr>
    </w:p>
    <w:p w:rsidR="00A53662" w:rsidRDefault="00A53662" w:rsidP="00A53662">
      <w:pPr>
        <w:spacing w:line="360" w:lineRule="auto"/>
        <w:jc w:val="center"/>
      </w:pPr>
    </w:p>
    <w:p w:rsidR="00A53662" w:rsidRDefault="00A53662" w:rsidP="00A53662">
      <w:pPr>
        <w:spacing w:line="360" w:lineRule="auto"/>
        <w:jc w:val="center"/>
      </w:pPr>
    </w:p>
    <w:p w:rsidR="00A53662" w:rsidRDefault="00A53662" w:rsidP="00A53662">
      <w:pPr>
        <w:spacing w:line="360" w:lineRule="auto"/>
        <w:jc w:val="center"/>
      </w:pPr>
    </w:p>
    <w:p w:rsidR="00A53662" w:rsidRDefault="00A53662" w:rsidP="00A53662">
      <w:pPr>
        <w:spacing w:line="360" w:lineRule="auto"/>
        <w:jc w:val="center"/>
      </w:pPr>
    </w:p>
    <w:p w:rsidR="00D7584C" w:rsidRDefault="00D7584C" w:rsidP="00A53662">
      <w:pPr>
        <w:spacing w:line="360" w:lineRule="auto"/>
        <w:jc w:val="center"/>
      </w:pPr>
    </w:p>
    <w:p w:rsidR="00D7584C" w:rsidRDefault="00D7584C" w:rsidP="00A53662">
      <w:pPr>
        <w:spacing w:line="360" w:lineRule="auto"/>
        <w:jc w:val="center"/>
      </w:pPr>
    </w:p>
    <w:p w:rsidR="00D7584C" w:rsidRDefault="00D7584C" w:rsidP="00A53662">
      <w:pPr>
        <w:spacing w:line="360" w:lineRule="auto"/>
        <w:jc w:val="center"/>
      </w:pPr>
    </w:p>
    <w:p w:rsidR="00D7584C" w:rsidRDefault="00D7584C" w:rsidP="00A53662">
      <w:pPr>
        <w:spacing w:line="360" w:lineRule="auto"/>
        <w:jc w:val="center"/>
      </w:pPr>
    </w:p>
    <w:p w:rsidR="00D7584C" w:rsidRDefault="00D7584C" w:rsidP="00A53662">
      <w:pPr>
        <w:spacing w:line="360" w:lineRule="auto"/>
        <w:jc w:val="center"/>
      </w:pPr>
    </w:p>
    <w:p w:rsidR="00D7584C" w:rsidRDefault="00D7584C" w:rsidP="00A53662">
      <w:pPr>
        <w:spacing w:line="360" w:lineRule="auto"/>
        <w:jc w:val="center"/>
      </w:pPr>
    </w:p>
    <w:p w:rsidR="00A53662" w:rsidRDefault="00A53662" w:rsidP="00A53662">
      <w:pPr>
        <w:spacing w:line="360" w:lineRule="auto"/>
        <w:jc w:val="center"/>
      </w:pPr>
    </w:p>
    <w:p w:rsidR="00783DC8" w:rsidRDefault="00783DC8" w:rsidP="00A53662">
      <w:pPr>
        <w:spacing w:line="360" w:lineRule="auto"/>
        <w:jc w:val="center"/>
      </w:pPr>
    </w:p>
    <w:p w:rsidR="00783DC8" w:rsidRDefault="00783DC8" w:rsidP="00A53662">
      <w:pPr>
        <w:spacing w:line="360" w:lineRule="auto"/>
        <w:jc w:val="center"/>
      </w:pPr>
    </w:p>
    <w:tbl>
      <w:tblPr>
        <w:tblpPr w:leftFromText="180" w:rightFromText="180" w:horzAnchor="margin" w:tblpXSpec="right" w:tblpY="-1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3"/>
      </w:tblGrid>
      <w:tr w:rsidR="009D354C" w:rsidRPr="009D354C" w:rsidTr="00411764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:rsidR="00783DC8" w:rsidRDefault="00783DC8" w:rsidP="00DD62B7">
            <w:pPr>
              <w:spacing w:line="360" w:lineRule="auto"/>
              <w:rPr>
                <w:sz w:val="24"/>
                <w:szCs w:val="24"/>
              </w:rPr>
            </w:pPr>
          </w:p>
          <w:p w:rsidR="0020639C" w:rsidRDefault="0020639C" w:rsidP="00DD62B7">
            <w:pPr>
              <w:spacing w:line="360" w:lineRule="auto"/>
              <w:rPr>
                <w:sz w:val="24"/>
                <w:szCs w:val="24"/>
              </w:rPr>
            </w:pPr>
          </w:p>
          <w:p w:rsidR="009D354C" w:rsidRPr="009D354C" w:rsidRDefault="00783DC8" w:rsidP="00DD62B7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DD62B7">
              <w:rPr>
                <w:sz w:val="24"/>
                <w:szCs w:val="24"/>
              </w:rPr>
              <w:t>5</w:t>
            </w:r>
          </w:p>
          <w:p w:rsidR="009D354C" w:rsidRPr="009D354C" w:rsidRDefault="009D354C" w:rsidP="009D354C">
            <w:pPr>
              <w:suppressAutoHyphens/>
              <w:jc w:val="both"/>
              <w:rPr>
                <w:sz w:val="24"/>
                <w:szCs w:val="24"/>
              </w:rPr>
            </w:pPr>
            <w:r w:rsidRPr="009D354C">
              <w:rPr>
                <w:sz w:val="24"/>
                <w:szCs w:val="24"/>
              </w:rPr>
              <w:t>к Порядку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лизинга, утвержденному постановлением администрации муниципального образования «Холмский городской округ»</w:t>
            </w: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466"/>
              <w:gridCol w:w="2483"/>
              <w:gridCol w:w="504"/>
              <w:gridCol w:w="1166"/>
            </w:tblGrid>
            <w:tr w:rsidR="009D354C" w:rsidRPr="009D354C" w:rsidTr="00411764">
              <w:tc>
                <w:tcPr>
                  <w:tcW w:w="479" w:type="dxa"/>
                </w:tcPr>
                <w:p w:rsidR="009D354C" w:rsidRPr="009D354C" w:rsidRDefault="009D354C" w:rsidP="009D354C">
                  <w:pPr>
                    <w:framePr w:hSpace="180" w:wrap="around" w:hAnchor="margin" w:xAlign="right" w:y="-1100"/>
                    <w:rPr>
                      <w:sz w:val="24"/>
                      <w:szCs w:val="24"/>
                    </w:rPr>
                  </w:pPr>
                  <w:r w:rsidRPr="009D354C">
                    <w:rPr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9D354C" w:rsidRPr="007C0159" w:rsidRDefault="007C0159" w:rsidP="009D354C">
                  <w:pPr>
                    <w:framePr w:hSpace="180" w:wrap="around" w:hAnchor="margin" w:xAlign="right" w:y="-1100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22.07.2021</w:t>
                  </w:r>
                </w:p>
              </w:tc>
              <w:tc>
                <w:tcPr>
                  <w:tcW w:w="535" w:type="dxa"/>
                </w:tcPr>
                <w:p w:rsidR="009D354C" w:rsidRPr="009D354C" w:rsidRDefault="009D354C" w:rsidP="009D354C">
                  <w:pPr>
                    <w:framePr w:hSpace="180" w:wrap="around" w:hAnchor="margin" w:xAlign="right" w:y="-1100"/>
                    <w:jc w:val="right"/>
                    <w:rPr>
                      <w:sz w:val="24"/>
                      <w:szCs w:val="24"/>
                    </w:rPr>
                  </w:pPr>
                  <w:r w:rsidRPr="009D354C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9D354C" w:rsidRPr="009D354C" w:rsidRDefault="009D354C" w:rsidP="0020639C">
                  <w:pPr>
                    <w:framePr w:hSpace="180" w:wrap="around" w:hAnchor="margin" w:xAlign="right" w:y="-1100"/>
                    <w:rPr>
                      <w:sz w:val="24"/>
                      <w:szCs w:val="24"/>
                    </w:rPr>
                  </w:pPr>
                  <w:r w:rsidRPr="009D354C">
                    <w:rPr>
                      <w:sz w:val="24"/>
                      <w:szCs w:val="24"/>
                    </w:rPr>
                    <w:t xml:space="preserve"> </w:t>
                  </w:r>
                  <w:r w:rsidR="007C0159">
                    <w:rPr>
                      <w:sz w:val="24"/>
                      <w:szCs w:val="24"/>
                    </w:rPr>
                    <w:t>1092</w:t>
                  </w:r>
                  <w:r w:rsidRPr="009D354C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9D354C" w:rsidRPr="009D354C" w:rsidRDefault="009D354C" w:rsidP="009D354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D354C" w:rsidRPr="009D354C" w:rsidRDefault="009D354C" w:rsidP="009D354C">
      <w:pPr>
        <w:jc w:val="both"/>
        <w:rPr>
          <w:sz w:val="28"/>
          <w:szCs w:val="28"/>
        </w:rPr>
      </w:pPr>
    </w:p>
    <w:p w:rsidR="009D354C" w:rsidRPr="009D354C" w:rsidRDefault="009D354C" w:rsidP="009D354C">
      <w:pPr>
        <w:rPr>
          <w:sz w:val="28"/>
          <w:szCs w:val="28"/>
        </w:rPr>
      </w:pPr>
    </w:p>
    <w:p w:rsidR="009D354C" w:rsidRPr="009D354C" w:rsidRDefault="009D354C" w:rsidP="009D354C">
      <w:pPr>
        <w:rPr>
          <w:sz w:val="28"/>
          <w:szCs w:val="28"/>
        </w:rPr>
      </w:pPr>
    </w:p>
    <w:p w:rsidR="009D354C" w:rsidRPr="009D354C" w:rsidRDefault="009D354C" w:rsidP="009D354C">
      <w:pPr>
        <w:rPr>
          <w:sz w:val="28"/>
          <w:szCs w:val="28"/>
        </w:rPr>
      </w:pPr>
    </w:p>
    <w:p w:rsidR="009D354C" w:rsidRPr="009D354C" w:rsidRDefault="009D354C" w:rsidP="009D354C">
      <w:pPr>
        <w:rPr>
          <w:sz w:val="28"/>
          <w:szCs w:val="28"/>
        </w:rPr>
      </w:pPr>
    </w:p>
    <w:p w:rsidR="009D354C" w:rsidRPr="009D354C" w:rsidRDefault="009D354C" w:rsidP="009D354C">
      <w:pPr>
        <w:rPr>
          <w:sz w:val="28"/>
          <w:szCs w:val="28"/>
        </w:rPr>
      </w:pPr>
    </w:p>
    <w:p w:rsidR="009D354C" w:rsidRPr="009D354C" w:rsidRDefault="009D354C" w:rsidP="009D354C">
      <w:pPr>
        <w:rPr>
          <w:sz w:val="28"/>
          <w:szCs w:val="28"/>
        </w:rPr>
      </w:pPr>
    </w:p>
    <w:p w:rsidR="009D354C" w:rsidRPr="009D354C" w:rsidRDefault="009D354C" w:rsidP="009D354C">
      <w:pPr>
        <w:jc w:val="center"/>
        <w:rPr>
          <w:b/>
          <w:bCs/>
          <w:caps/>
          <w:sz w:val="28"/>
          <w:szCs w:val="28"/>
        </w:rPr>
      </w:pPr>
      <w:r w:rsidRPr="009D354C">
        <w:rPr>
          <w:sz w:val="28"/>
          <w:szCs w:val="28"/>
        </w:rPr>
        <w:tab/>
      </w:r>
      <w:r w:rsidRPr="009D354C">
        <w:rPr>
          <w:b/>
          <w:bCs/>
          <w:caps/>
          <w:sz w:val="28"/>
          <w:szCs w:val="28"/>
        </w:rPr>
        <w:t>ПОКАЗАТЕЛИ ДЕЯТЕЛЬНОСТИ</w:t>
      </w:r>
    </w:p>
    <w:p w:rsidR="009D354C" w:rsidRPr="009D354C" w:rsidRDefault="009D354C" w:rsidP="009D35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354C">
        <w:rPr>
          <w:sz w:val="28"/>
          <w:szCs w:val="28"/>
        </w:rPr>
        <w:t>____________________________________________________________________________________________________</w:t>
      </w:r>
    </w:p>
    <w:p w:rsidR="009D354C" w:rsidRPr="009D354C" w:rsidRDefault="009D354C" w:rsidP="009D354C">
      <w:pPr>
        <w:autoSpaceDE w:val="0"/>
        <w:autoSpaceDN w:val="0"/>
        <w:adjustRightInd w:val="0"/>
        <w:jc w:val="center"/>
      </w:pPr>
      <w:r w:rsidRPr="009D354C">
        <w:t>(полное наименован</w:t>
      </w:r>
      <w:r w:rsidR="0046438A">
        <w:t>ие С</w:t>
      </w:r>
      <w:r w:rsidRPr="009D354C">
        <w:t>убъекта)</w:t>
      </w:r>
    </w:p>
    <w:p w:rsidR="009D354C" w:rsidRPr="009D354C" w:rsidRDefault="009D354C" w:rsidP="009D354C">
      <w:pPr>
        <w:autoSpaceDE w:val="0"/>
        <w:autoSpaceDN w:val="0"/>
        <w:adjustRightInd w:val="0"/>
        <w:jc w:val="center"/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9"/>
        <w:gridCol w:w="2360"/>
        <w:gridCol w:w="2109"/>
        <w:gridCol w:w="2425"/>
        <w:gridCol w:w="2408"/>
        <w:gridCol w:w="2456"/>
      </w:tblGrid>
      <w:tr w:rsidR="009D354C" w:rsidRPr="009D354C" w:rsidTr="00411764">
        <w:trPr>
          <w:trHeight w:val="53"/>
        </w:trPr>
        <w:tc>
          <w:tcPr>
            <w:tcW w:w="2418" w:type="pct"/>
            <w:gridSpan w:val="3"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  <w:r w:rsidRPr="009D354C">
              <w:rPr>
                <w:b/>
                <w:bCs/>
                <w:color w:val="000000"/>
              </w:rPr>
              <w:t>Сумма выручки (тыс. руб.)</w:t>
            </w:r>
          </w:p>
        </w:tc>
        <w:tc>
          <w:tcPr>
            <w:tcW w:w="2582" w:type="pct"/>
            <w:gridSpan w:val="3"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  <w:r w:rsidRPr="009D354C">
              <w:rPr>
                <w:b/>
                <w:bCs/>
                <w:color w:val="000000"/>
              </w:rPr>
              <w:t>Среднесписочная численность работающих (чел.)</w:t>
            </w:r>
          </w:p>
        </w:tc>
      </w:tr>
      <w:tr w:rsidR="009D354C" w:rsidRPr="009D354C" w:rsidTr="00411764">
        <w:trPr>
          <w:trHeight w:val="481"/>
        </w:trPr>
        <w:tc>
          <w:tcPr>
            <w:tcW w:w="835" w:type="pct"/>
            <w:vMerge w:val="restart"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  <w:r w:rsidRPr="009D354C">
              <w:rPr>
                <w:b/>
                <w:bCs/>
                <w:color w:val="000000"/>
              </w:rPr>
              <w:t>Второй отчетный год, предшествующий году получения субсидии</w:t>
            </w:r>
          </w:p>
        </w:tc>
        <w:tc>
          <w:tcPr>
            <w:tcW w:w="836" w:type="pct"/>
            <w:vMerge w:val="restart"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  <w:r w:rsidRPr="009D354C">
              <w:rPr>
                <w:b/>
                <w:bCs/>
                <w:color w:val="000000"/>
              </w:rPr>
              <w:t>Первый отчетный год, предшествующий году получения субсидии</w:t>
            </w:r>
          </w:p>
        </w:tc>
        <w:tc>
          <w:tcPr>
            <w:tcW w:w="747" w:type="pct"/>
            <w:vMerge w:val="restart"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  <w:r w:rsidRPr="009D354C">
              <w:rPr>
                <w:b/>
                <w:bCs/>
                <w:color w:val="000000"/>
              </w:rPr>
              <w:t>Темп роста выручки, %</w:t>
            </w:r>
          </w:p>
        </w:tc>
        <w:tc>
          <w:tcPr>
            <w:tcW w:w="859" w:type="pct"/>
            <w:vMerge w:val="restart"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  <w:r w:rsidRPr="009D354C">
              <w:rPr>
                <w:b/>
                <w:bCs/>
                <w:color w:val="000000"/>
              </w:rPr>
              <w:t>Второй отчетный год, предшествующий году получения субсидии</w:t>
            </w:r>
          </w:p>
        </w:tc>
        <w:tc>
          <w:tcPr>
            <w:tcW w:w="853" w:type="pct"/>
            <w:vMerge w:val="restart"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  <w:r w:rsidRPr="009D354C">
              <w:rPr>
                <w:b/>
                <w:bCs/>
                <w:color w:val="000000"/>
              </w:rPr>
              <w:t>Первый отчетный год, предшествующий году получения субсидии</w:t>
            </w:r>
          </w:p>
        </w:tc>
        <w:tc>
          <w:tcPr>
            <w:tcW w:w="870" w:type="pct"/>
            <w:vMerge w:val="restart"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  <w:r w:rsidRPr="009D354C">
              <w:rPr>
                <w:b/>
                <w:bCs/>
                <w:color w:val="000000"/>
              </w:rPr>
              <w:t>Изменение среднесписочной  численности (+; -)</w:t>
            </w:r>
          </w:p>
        </w:tc>
      </w:tr>
      <w:tr w:rsidR="009D354C" w:rsidRPr="009D354C" w:rsidTr="00411764">
        <w:trPr>
          <w:trHeight w:val="481"/>
        </w:trPr>
        <w:tc>
          <w:tcPr>
            <w:tcW w:w="835" w:type="pct"/>
            <w:vMerge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6" w:type="pct"/>
            <w:vMerge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7" w:type="pct"/>
            <w:vMerge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9" w:type="pct"/>
            <w:vMerge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3" w:type="pct"/>
            <w:vMerge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pct"/>
            <w:vMerge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D354C" w:rsidRPr="009D354C" w:rsidTr="00411764">
        <w:trPr>
          <w:trHeight w:val="264"/>
        </w:trPr>
        <w:tc>
          <w:tcPr>
            <w:tcW w:w="835" w:type="pct"/>
            <w:vMerge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36" w:type="pct"/>
            <w:vMerge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7" w:type="pct"/>
            <w:vMerge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9" w:type="pct"/>
            <w:vMerge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3" w:type="pct"/>
            <w:vMerge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pct"/>
            <w:vMerge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D354C" w:rsidRPr="009D354C" w:rsidTr="00411764">
        <w:trPr>
          <w:trHeight w:val="53"/>
        </w:trPr>
        <w:tc>
          <w:tcPr>
            <w:tcW w:w="835" w:type="pct"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  <w:r w:rsidRPr="009D354C">
              <w:rPr>
                <w:b/>
                <w:bCs/>
                <w:color w:val="000000"/>
              </w:rPr>
              <w:t>1</w:t>
            </w:r>
          </w:p>
        </w:tc>
        <w:tc>
          <w:tcPr>
            <w:tcW w:w="836" w:type="pct"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  <w:r w:rsidRPr="009D354C">
              <w:rPr>
                <w:b/>
                <w:bCs/>
                <w:color w:val="000000"/>
              </w:rPr>
              <w:t>2</w:t>
            </w:r>
          </w:p>
        </w:tc>
        <w:tc>
          <w:tcPr>
            <w:tcW w:w="747" w:type="pct"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  <w:r w:rsidRPr="009D354C">
              <w:rPr>
                <w:b/>
                <w:bCs/>
                <w:color w:val="000000"/>
              </w:rPr>
              <w:t>3</w:t>
            </w:r>
          </w:p>
        </w:tc>
        <w:tc>
          <w:tcPr>
            <w:tcW w:w="859" w:type="pct"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  <w:r w:rsidRPr="009D354C">
              <w:rPr>
                <w:b/>
                <w:bCs/>
                <w:color w:val="000000"/>
              </w:rPr>
              <w:t>4</w:t>
            </w:r>
          </w:p>
        </w:tc>
        <w:tc>
          <w:tcPr>
            <w:tcW w:w="853" w:type="pct"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  <w:r w:rsidRPr="009D354C">
              <w:rPr>
                <w:b/>
                <w:bCs/>
                <w:color w:val="000000"/>
              </w:rPr>
              <w:t>5</w:t>
            </w:r>
          </w:p>
        </w:tc>
        <w:tc>
          <w:tcPr>
            <w:tcW w:w="870" w:type="pct"/>
          </w:tcPr>
          <w:p w:rsidR="009D354C" w:rsidRPr="009D354C" w:rsidRDefault="009D354C" w:rsidP="009D354C">
            <w:pPr>
              <w:jc w:val="center"/>
              <w:rPr>
                <w:b/>
                <w:bCs/>
                <w:color w:val="000000"/>
              </w:rPr>
            </w:pPr>
            <w:r w:rsidRPr="009D354C">
              <w:rPr>
                <w:b/>
                <w:bCs/>
                <w:color w:val="000000"/>
              </w:rPr>
              <w:t>6</w:t>
            </w:r>
          </w:p>
        </w:tc>
      </w:tr>
      <w:tr w:rsidR="009D354C" w:rsidRPr="009D354C" w:rsidTr="00411764">
        <w:trPr>
          <w:trHeight w:val="309"/>
        </w:trPr>
        <w:tc>
          <w:tcPr>
            <w:tcW w:w="835" w:type="pct"/>
            <w:vAlign w:val="center"/>
          </w:tcPr>
          <w:p w:rsidR="009D354C" w:rsidRPr="009D354C" w:rsidRDefault="009D354C" w:rsidP="009D354C">
            <w:pPr>
              <w:rPr>
                <w:color w:val="000000"/>
              </w:rPr>
            </w:pPr>
            <w:r w:rsidRPr="009D354C">
              <w:rPr>
                <w:color w:val="000000"/>
              </w:rPr>
              <w:t> </w:t>
            </w:r>
          </w:p>
        </w:tc>
        <w:tc>
          <w:tcPr>
            <w:tcW w:w="836" w:type="pct"/>
            <w:vAlign w:val="center"/>
          </w:tcPr>
          <w:p w:rsidR="009D354C" w:rsidRPr="009D354C" w:rsidRDefault="009D354C" w:rsidP="009D354C">
            <w:pPr>
              <w:rPr>
                <w:color w:val="000000"/>
              </w:rPr>
            </w:pPr>
            <w:r w:rsidRPr="009D354C">
              <w:rPr>
                <w:color w:val="000000"/>
              </w:rPr>
              <w:t> </w:t>
            </w:r>
          </w:p>
        </w:tc>
        <w:tc>
          <w:tcPr>
            <w:tcW w:w="747" w:type="pct"/>
            <w:vAlign w:val="center"/>
          </w:tcPr>
          <w:p w:rsidR="009D354C" w:rsidRPr="009D354C" w:rsidRDefault="009D354C" w:rsidP="009D354C">
            <w:pPr>
              <w:rPr>
                <w:color w:val="000000"/>
              </w:rPr>
            </w:pPr>
            <w:r w:rsidRPr="009D354C">
              <w:rPr>
                <w:color w:val="000000"/>
              </w:rPr>
              <w:t> </w:t>
            </w:r>
          </w:p>
        </w:tc>
        <w:tc>
          <w:tcPr>
            <w:tcW w:w="859" w:type="pct"/>
            <w:vAlign w:val="center"/>
          </w:tcPr>
          <w:p w:rsidR="009D354C" w:rsidRPr="009D354C" w:rsidRDefault="009D354C" w:rsidP="009D354C">
            <w:pPr>
              <w:rPr>
                <w:color w:val="000000"/>
              </w:rPr>
            </w:pPr>
            <w:r w:rsidRPr="009D354C">
              <w:rPr>
                <w:color w:val="000000"/>
              </w:rPr>
              <w:t> </w:t>
            </w:r>
          </w:p>
        </w:tc>
        <w:tc>
          <w:tcPr>
            <w:tcW w:w="853" w:type="pct"/>
            <w:vAlign w:val="center"/>
          </w:tcPr>
          <w:p w:rsidR="009D354C" w:rsidRPr="009D354C" w:rsidRDefault="009D354C" w:rsidP="009D354C">
            <w:pPr>
              <w:rPr>
                <w:color w:val="000000"/>
              </w:rPr>
            </w:pPr>
            <w:r w:rsidRPr="009D354C">
              <w:rPr>
                <w:color w:val="000000"/>
              </w:rPr>
              <w:t> </w:t>
            </w:r>
          </w:p>
        </w:tc>
        <w:tc>
          <w:tcPr>
            <w:tcW w:w="870" w:type="pct"/>
            <w:vAlign w:val="center"/>
          </w:tcPr>
          <w:p w:rsidR="009D354C" w:rsidRPr="009D354C" w:rsidRDefault="009D354C" w:rsidP="009D354C">
            <w:pPr>
              <w:rPr>
                <w:color w:val="000000"/>
              </w:rPr>
            </w:pPr>
            <w:r w:rsidRPr="009D354C">
              <w:rPr>
                <w:color w:val="000000"/>
              </w:rPr>
              <w:t> </w:t>
            </w:r>
          </w:p>
        </w:tc>
      </w:tr>
    </w:tbl>
    <w:p w:rsidR="009D354C" w:rsidRPr="009D354C" w:rsidRDefault="009D354C" w:rsidP="009D354C">
      <w:pPr>
        <w:autoSpaceDE w:val="0"/>
        <w:autoSpaceDN w:val="0"/>
        <w:adjustRightInd w:val="0"/>
        <w:ind w:firstLine="709"/>
        <w:jc w:val="both"/>
      </w:pPr>
    </w:p>
    <w:p w:rsidR="009D354C" w:rsidRPr="003D7FEC" w:rsidRDefault="009D354C" w:rsidP="009D35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7FEC">
        <w:rPr>
          <w:sz w:val="24"/>
          <w:szCs w:val="24"/>
        </w:rPr>
        <w:t>Для оценки показате</w:t>
      </w:r>
      <w:r w:rsidR="0002131E" w:rsidRPr="003D7FEC">
        <w:rPr>
          <w:sz w:val="24"/>
          <w:szCs w:val="24"/>
        </w:rPr>
        <w:t>лей эффективности деятельности С</w:t>
      </w:r>
      <w:r w:rsidRPr="003D7FEC">
        <w:rPr>
          <w:sz w:val="24"/>
          <w:szCs w:val="24"/>
        </w:rPr>
        <w:t>убъектов, осуществляющих свою деятельность менее двух лет, сумма баллов рассчитыв</w:t>
      </w:r>
      <w:r w:rsidR="0099494F" w:rsidRPr="003D7FEC">
        <w:rPr>
          <w:sz w:val="24"/>
          <w:szCs w:val="24"/>
        </w:rPr>
        <w:t>ается в соответствии с пунктом 2</w:t>
      </w:r>
      <w:r w:rsidRPr="003D7FEC">
        <w:rPr>
          <w:sz w:val="24"/>
          <w:szCs w:val="24"/>
        </w:rPr>
        <w:t>.8 Порядка</w:t>
      </w:r>
      <w:r w:rsidRPr="003D7FEC">
        <w:rPr>
          <w:bCs/>
          <w:sz w:val="24"/>
          <w:szCs w:val="24"/>
        </w:rPr>
        <w:t xml:space="preserve"> предоставления </w:t>
      </w:r>
      <w:r w:rsidRPr="003D7FEC">
        <w:rPr>
          <w:sz w:val="24"/>
          <w:szCs w:val="24"/>
        </w:rPr>
        <w:t>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лизинга.</w:t>
      </w:r>
    </w:p>
    <w:p w:rsidR="009D354C" w:rsidRPr="003D7FEC" w:rsidRDefault="009D354C" w:rsidP="009D354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354C" w:rsidRPr="009D354C" w:rsidRDefault="009D354C" w:rsidP="009D354C">
      <w:pPr>
        <w:autoSpaceDE w:val="0"/>
        <w:autoSpaceDN w:val="0"/>
        <w:adjustRightInd w:val="0"/>
        <w:rPr>
          <w:sz w:val="28"/>
          <w:szCs w:val="28"/>
        </w:rPr>
      </w:pPr>
      <w:r w:rsidRPr="009D354C">
        <w:rPr>
          <w:sz w:val="28"/>
          <w:szCs w:val="28"/>
        </w:rPr>
        <w:t>Руководитель субъекта _________________________/_____________________________________________________/</w:t>
      </w:r>
    </w:p>
    <w:p w:rsidR="009D354C" w:rsidRPr="009D354C" w:rsidRDefault="009D354C" w:rsidP="009D354C">
      <w:pPr>
        <w:autoSpaceDE w:val="0"/>
        <w:autoSpaceDN w:val="0"/>
        <w:adjustRightInd w:val="0"/>
      </w:pPr>
      <w:r w:rsidRPr="009D354C">
        <w:t xml:space="preserve">                                                                                     (</w:t>
      </w:r>
      <w:r w:rsidR="005131F8" w:rsidRPr="009D354C">
        <w:t xml:space="preserve">подпись)  </w:t>
      </w:r>
      <w:r w:rsidRPr="009D354C">
        <w:t xml:space="preserve">                                                                                                  (Ф.И.О.)</w:t>
      </w:r>
    </w:p>
    <w:p w:rsidR="009D354C" w:rsidRPr="009D354C" w:rsidRDefault="009D354C" w:rsidP="009D354C">
      <w:pPr>
        <w:autoSpaceDE w:val="0"/>
        <w:autoSpaceDN w:val="0"/>
        <w:adjustRightInd w:val="0"/>
        <w:rPr>
          <w:sz w:val="28"/>
          <w:szCs w:val="28"/>
        </w:rPr>
      </w:pPr>
      <w:r w:rsidRPr="009D354C">
        <w:rPr>
          <w:sz w:val="28"/>
          <w:szCs w:val="28"/>
        </w:rPr>
        <w:t>Главный бухгалтер ____________________________/_____________________________________________________/</w:t>
      </w:r>
    </w:p>
    <w:p w:rsidR="009D354C" w:rsidRPr="009D354C" w:rsidRDefault="009D354C" w:rsidP="009D354C">
      <w:pPr>
        <w:autoSpaceDE w:val="0"/>
        <w:autoSpaceDN w:val="0"/>
        <w:adjustRightInd w:val="0"/>
      </w:pPr>
      <w:r w:rsidRPr="009D354C">
        <w:t xml:space="preserve">                                                                                     (подпись)                                                                                                     (Ф.И.О.)</w:t>
      </w:r>
    </w:p>
    <w:p w:rsidR="009D354C" w:rsidRPr="009D354C" w:rsidRDefault="009D354C" w:rsidP="009D354C">
      <w:pPr>
        <w:autoSpaceDE w:val="0"/>
        <w:autoSpaceDN w:val="0"/>
        <w:adjustRightInd w:val="0"/>
        <w:rPr>
          <w:sz w:val="28"/>
          <w:szCs w:val="28"/>
        </w:rPr>
      </w:pPr>
      <w:r w:rsidRPr="009D354C">
        <w:rPr>
          <w:sz w:val="28"/>
          <w:szCs w:val="28"/>
        </w:rPr>
        <w:t>Дата _____________________</w:t>
      </w:r>
    </w:p>
    <w:p w:rsidR="009D354C" w:rsidRPr="009D354C" w:rsidRDefault="009D354C" w:rsidP="009D354C">
      <w:pPr>
        <w:autoSpaceDE w:val="0"/>
        <w:autoSpaceDN w:val="0"/>
        <w:adjustRightInd w:val="0"/>
        <w:rPr>
          <w:sz w:val="28"/>
          <w:szCs w:val="28"/>
        </w:rPr>
      </w:pPr>
    </w:p>
    <w:p w:rsidR="00A53662" w:rsidRPr="0070792D" w:rsidRDefault="009D354C" w:rsidP="009D354C">
      <w:pPr>
        <w:spacing w:after="120"/>
        <w:ind w:firstLine="709"/>
        <w:jc w:val="both"/>
        <w:rPr>
          <w:b/>
          <w:bCs/>
          <w:caps/>
        </w:rPr>
      </w:pPr>
      <w:r w:rsidRPr="009D354C">
        <w:rPr>
          <w:sz w:val="28"/>
          <w:szCs w:val="28"/>
        </w:rPr>
        <w:t>М.П.</w:t>
      </w:r>
    </w:p>
    <w:p w:rsidR="00A53662" w:rsidRPr="0070792D" w:rsidRDefault="00A53662" w:rsidP="00A53662">
      <w:pPr>
        <w:rPr>
          <w:b/>
          <w:bCs/>
          <w:caps/>
        </w:rPr>
        <w:sectPr w:rsidR="00A53662" w:rsidRPr="0070792D" w:rsidSect="00260501">
          <w:headerReference w:type="default" r:id="rId18"/>
          <w:type w:val="continuous"/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A53662" w:rsidRPr="007C14D4" w:rsidRDefault="00783DC8" w:rsidP="00DD62B7">
      <w:pPr>
        <w:spacing w:line="360" w:lineRule="auto"/>
        <w:rPr>
          <w:caps/>
          <w:sz w:val="24"/>
          <w:szCs w:val="24"/>
        </w:rPr>
      </w:pPr>
      <w:r>
        <w:rPr>
          <w:sz w:val="24"/>
          <w:szCs w:val="24"/>
        </w:rPr>
        <w:t>ПРИЛОЖЕНИЕ</w:t>
      </w:r>
      <w:r w:rsidR="00DD62B7">
        <w:rPr>
          <w:sz w:val="24"/>
          <w:szCs w:val="24"/>
        </w:rPr>
        <w:t xml:space="preserve"> 6</w:t>
      </w:r>
    </w:p>
    <w:p w:rsidR="00A53662" w:rsidRPr="00263273" w:rsidRDefault="00A53662" w:rsidP="00A53662">
      <w:pPr>
        <w:spacing w:line="360" w:lineRule="auto"/>
        <w:sectPr w:rsidR="00A53662" w:rsidRPr="00263273" w:rsidSect="00260501">
          <w:headerReference w:type="default" r:id="rId19"/>
          <w:pgSz w:w="16838" w:h="11906" w:orient="landscape"/>
          <w:pgMar w:top="1134" w:right="1134" w:bottom="851" w:left="10081" w:header="709" w:footer="709" w:gutter="0"/>
          <w:cols w:space="708"/>
          <w:titlePg/>
          <w:docGrid w:linePitch="360"/>
        </w:sectPr>
      </w:pPr>
    </w:p>
    <w:p w:rsidR="00A53662" w:rsidRDefault="00A53662" w:rsidP="00A53662">
      <w:pPr>
        <w:suppressAutoHyphens/>
        <w:jc w:val="both"/>
        <w:rPr>
          <w:sz w:val="24"/>
          <w:szCs w:val="24"/>
        </w:rPr>
      </w:pPr>
      <w:r w:rsidRPr="00263273">
        <w:rPr>
          <w:sz w:val="24"/>
          <w:szCs w:val="24"/>
        </w:rPr>
        <w:t>к Порядку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лизинга, утвержденному постановлением администрации муниципального образования «Холмский городской округ»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A53662" w:rsidRPr="00263273" w:rsidTr="00A53662">
        <w:tc>
          <w:tcPr>
            <w:tcW w:w="479" w:type="dxa"/>
          </w:tcPr>
          <w:p w:rsidR="00A53662" w:rsidRPr="00A53662" w:rsidRDefault="00A53662" w:rsidP="00260501">
            <w:pPr>
              <w:rPr>
                <w:sz w:val="24"/>
                <w:szCs w:val="24"/>
              </w:rPr>
            </w:pPr>
            <w:r w:rsidRPr="00A53662">
              <w:rPr>
                <w:sz w:val="24"/>
                <w:szCs w:val="24"/>
              </w:rPr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53662" w:rsidRPr="008474A9" w:rsidRDefault="008474A9" w:rsidP="00A5366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22.07.2021</w:t>
            </w:r>
          </w:p>
        </w:tc>
        <w:tc>
          <w:tcPr>
            <w:tcW w:w="535" w:type="dxa"/>
          </w:tcPr>
          <w:p w:rsidR="00A53662" w:rsidRPr="00A53662" w:rsidRDefault="00A53662" w:rsidP="00A53662">
            <w:pPr>
              <w:jc w:val="right"/>
              <w:rPr>
                <w:sz w:val="24"/>
                <w:szCs w:val="24"/>
              </w:rPr>
            </w:pPr>
            <w:r w:rsidRPr="00A53662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3662" w:rsidRPr="008474A9" w:rsidRDefault="008474A9" w:rsidP="00A5366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1092</w:t>
            </w:r>
          </w:p>
        </w:tc>
      </w:tr>
    </w:tbl>
    <w:p w:rsidR="00A53662" w:rsidRPr="00263273" w:rsidRDefault="00A53662" w:rsidP="00A53662">
      <w:pPr>
        <w:suppressAutoHyphens/>
        <w:jc w:val="both"/>
        <w:rPr>
          <w:sz w:val="24"/>
          <w:szCs w:val="24"/>
        </w:rPr>
      </w:pPr>
    </w:p>
    <w:p w:rsidR="00A53662" w:rsidRPr="00263273" w:rsidRDefault="00A53662" w:rsidP="00A53662">
      <w:pPr>
        <w:rPr>
          <w:sz w:val="24"/>
          <w:szCs w:val="24"/>
        </w:rPr>
        <w:sectPr w:rsidR="00A53662" w:rsidRPr="00263273" w:rsidSect="00260501">
          <w:headerReference w:type="default" r:id="rId20"/>
          <w:type w:val="continuous"/>
          <w:pgSz w:w="16838" w:h="11906" w:orient="landscape"/>
          <w:pgMar w:top="1134" w:right="1134" w:bottom="567" w:left="10081" w:header="709" w:footer="709" w:gutter="0"/>
          <w:cols w:space="708"/>
          <w:docGrid w:linePitch="360"/>
        </w:sectPr>
      </w:pPr>
    </w:p>
    <w:p w:rsidR="00A53662" w:rsidRPr="00F834DE" w:rsidRDefault="00A53662" w:rsidP="00A53662">
      <w:pPr>
        <w:jc w:val="center"/>
        <w:rPr>
          <w:b/>
          <w:bCs/>
          <w:caps/>
          <w:sz w:val="22"/>
          <w:szCs w:val="22"/>
        </w:rPr>
      </w:pPr>
      <w:r w:rsidRPr="00F834DE">
        <w:rPr>
          <w:b/>
          <w:bCs/>
          <w:caps/>
          <w:sz w:val="24"/>
          <w:szCs w:val="24"/>
        </w:rPr>
        <w:t xml:space="preserve"> </w:t>
      </w:r>
      <w:r w:rsidRPr="00F834DE">
        <w:rPr>
          <w:b/>
          <w:bCs/>
          <w:caps/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>
              <w:default w:val="Первая строка заголовка"/>
            </w:textInput>
          </w:ffData>
        </w:fldChar>
      </w:r>
      <w:r w:rsidRPr="00F834DE">
        <w:rPr>
          <w:b/>
          <w:bCs/>
          <w:caps/>
          <w:sz w:val="22"/>
          <w:szCs w:val="22"/>
        </w:rPr>
        <w:instrText xml:space="preserve"> FORMTEXT </w:instrText>
      </w:r>
      <w:r w:rsidRPr="00F834DE">
        <w:rPr>
          <w:b/>
          <w:bCs/>
          <w:caps/>
          <w:sz w:val="22"/>
          <w:szCs w:val="22"/>
        </w:rPr>
      </w:r>
      <w:r w:rsidRPr="00F834DE">
        <w:rPr>
          <w:b/>
          <w:bCs/>
          <w:caps/>
          <w:sz w:val="22"/>
          <w:szCs w:val="22"/>
        </w:rPr>
        <w:fldChar w:fldCharType="separate"/>
      </w:r>
      <w:r w:rsidRPr="00F834DE">
        <w:rPr>
          <w:b/>
          <w:bCs/>
          <w:caps/>
          <w:sz w:val="22"/>
          <w:szCs w:val="22"/>
        </w:rPr>
        <w:t>РАСЧЕТ</w:t>
      </w:r>
      <w:r w:rsidRPr="00F834DE">
        <w:rPr>
          <w:b/>
          <w:bCs/>
          <w:caps/>
          <w:sz w:val="22"/>
          <w:szCs w:val="22"/>
        </w:rPr>
        <w:fldChar w:fldCharType="end"/>
      </w:r>
    </w:p>
    <w:p w:rsidR="00A53662" w:rsidRPr="00F834DE" w:rsidRDefault="00A53662" w:rsidP="00A5366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834DE">
        <w:rPr>
          <w:b/>
          <w:sz w:val="22"/>
          <w:szCs w:val="22"/>
        </w:rPr>
        <w:t>л</w:t>
      </w:r>
      <w:r w:rsidR="0002131E">
        <w:rPr>
          <w:b/>
          <w:sz w:val="22"/>
          <w:szCs w:val="22"/>
        </w:rPr>
        <w:t>изинговых платежей, уплаченных С</w:t>
      </w:r>
      <w:r w:rsidRPr="00F834DE">
        <w:rPr>
          <w:b/>
          <w:sz w:val="22"/>
          <w:szCs w:val="22"/>
        </w:rPr>
        <w:t>убъектом</w:t>
      </w:r>
    </w:p>
    <w:p w:rsidR="00A53662" w:rsidRPr="00F834DE" w:rsidRDefault="00A53662" w:rsidP="00A5366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834DE">
        <w:rPr>
          <w:b/>
          <w:sz w:val="22"/>
          <w:szCs w:val="22"/>
        </w:rPr>
        <w:t>по договору финансовой аренды (лизинга)</w:t>
      </w:r>
    </w:p>
    <w:p w:rsidR="00A53662" w:rsidRPr="00263273" w:rsidRDefault="00A53662" w:rsidP="00A536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53662" w:rsidRPr="007C14D4" w:rsidRDefault="00A53662" w:rsidP="00A536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C14D4">
        <w:rPr>
          <w:rFonts w:ascii="Times New Roman" w:hAnsi="Times New Roman" w:cs="Times New Roman"/>
        </w:rPr>
        <w:t xml:space="preserve">(полное </w:t>
      </w:r>
      <w:r w:rsidR="000B683B">
        <w:rPr>
          <w:rFonts w:ascii="Times New Roman" w:hAnsi="Times New Roman" w:cs="Times New Roman"/>
        </w:rPr>
        <w:t>наименование С</w:t>
      </w:r>
      <w:r w:rsidRPr="007C14D4">
        <w:rPr>
          <w:rFonts w:ascii="Times New Roman" w:hAnsi="Times New Roman" w:cs="Times New Roman"/>
        </w:rPr>
        <w:t>убъекта)</w:t>
      </w:r>
    </w:p>
    <w:p w:rsidR="00A53662" w:rsidRPr="00263273" w:rsidRDefault="00A53662" w:rsidP="00A53662">
      <w:pPr>
        <w:jc w:val="both"/>
      </w:pPr>
      <w:r w:rsidRPr="00263273">
        <w:t>ОГРН _________________________________________</w:t>
      </w:r>
      <w:r>
        <w:t>_________</w:t>
      </w:r>
      <w:r w:rsidRPr="00263273">
        <w:t xml:space="preserve"> ИНН ________________________________________________</w:t>
      </w:r>
      <w:r>
        <w:t>________</w:t>
      </w:r>
    </w:p>
    <w:p w:rsidR="00A53662" w:rsidRPr="00263273" w:rsidRDefault="00A53662" w:rsidP="00A536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273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53662" w:rsidRPr="00263273" w:rsidRDefault="00A53662" w:rsidP="00A536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3273">
        <w:rPr>
          <w:rFonts w:ascii="Times New Roman" w:hAnsi="Times New Roman" w:cs="Times New Roman"/>
          <w:sz w:val="24"/>
          <w:szCs w:val="24"/>
        </w:rPr>
        <w:t>Договор финансовой аренды (лизинга) № 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63273">
        <w:rPr>
          <w:rFonts w:ascii="Times New Roman" w:hAnsi="Times New Roman" w:cs="Times New Roman"/>
          <w:sz w:val="24"/>
          <w:szCs w:val="24"/>
        </w:rPr>
        <w:t xml:space="preserve"> от 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53662" w:rsidRPr="00263273" w:rsidRDefault="00A53662" w:rsidP="00A536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273">
        <w:rPr>
          <w:rFonts w:ascii="Times New Roman" w:hAnsi="Times New Roman" w:cs="Times New Roman"/>
          <w:sz w:val="24"/>
          <w:szCs w:val="24"/>
        </w:rPr>
        <w:t>Заключенный с 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53662" w:rsidRPr="00263273" w:rsidRDefault="00A53662" w:rsidP="00A536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63273">
        <w:rPr>
          <w:rFonts w:ascii="Times New Roman" w:hAnsi="Times New Roman" w:cs="Times New Roman"/>
        </w:rPr>
        <w:t>(наименование лизинговой компании)</w:t>
      </w:r>
    </w:p>
    <w:p w:rsidR="00A53662" w:rsidRPr="00263273" w:rsidRDefault="00A53662" w:rsidP="00A5366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53662" w:rsidRPr="00263273" w:rsidRDefault="00A53662" w:rsidP="00A53662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</w:p>
    <w:tbl>
      <w:tblPr>
        <w:tblW w:w="49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408"/>
        <w:gridCol w:w="994"/>
        <w:gridCol w:w="1560"/>
        <w:gridCol w:w="991"/>
        <w:gridCol w:w="2551"/>
        <w:gridCol w:w="2268"/>
        <w:gridCol w:w="2268"/>
      </w:tblGrid>
      <w:tr w:rsidR="00A53662" w:rsidRPr="00CB1A03" w:rsidTr="00260501">
        <w:trPr>
          <w:cantSplit/>
          <w:trHeight w:hRule="exact" w:val="376"/>
        </w:trPr>
        <w:tc>
          <w:tcPr>
            <w:tcW w:w="354" w:type="pct"/>
            <w:vMerge w:val="restart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B1A03">
              <w:rPr>
                <w:rFonts w:ascii="Times New Roman" w:hAnsi="Times New Roman" w:cs="Times New Roman"/>
                <w:b/>
              </w:rPr>
              <w:t>Дата платежа</w:t>
            </w:r>
          </w:p>
        </w:tc>
        <w:tc>
          <w:tcPr>
            <w:tcW w:w="858" w:type="pct"/>
            <w:vMerge w:val="restart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B1A03">
              <w:rPr>
                <w:rFonts w:ascii="Times New Roman" w:hAnsi="Times New Roman" w:cs="Times New Roman"/>
                <w:b/>
              </w:rPr>
              <w:t>Курс иностранной валюты, установленный Центральным банком Российской Федерации на дату платежа</w:t>
            </w:r>
          </w:p>
        </w:tc>
        <w:tc>
          <w:tcPr>
            <w:tcW w:w="910" w:type="pct"/>
            <w:gridSpan w:val="2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B1A03">
              <w:rPr>
                <w:rFonts w:ascii="Times New Roman" w:hAnsi="Times New Roman" w:cs="Times New Roman"/>
                <w:b/>
              </w:rPr>
              <w:t>Сумма платежа (с НДС)</w:t>
            </w:r>
          </w:p>
        </w:tc>
        <w:tc>
          <w:tcPr>
            <w:tcW w:w="2878" w:type="pct"/>
            <w:gridSpan w:val="4"/>
          </w:tcPr>
          <w:p w:rsidR="00A53662" w:rsidRPr="00CB1A03" w:rsidRDefault="00A53662" w:rsidP="0026050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1A03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A53662" w:rsidRPr="00CB1A03" w:rsidTr="00260501">
        <w:trPr>
          <w:cantSplit/>
          <w:trHeight w:val="454"/>
        </w:trPr>
        <w:tc>
          <w:tcPr>
            <w:tcW w:w="354" w:type="pct"/>
            <w:vMerge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" w:type="pct"/>
            <w:vMerge w:val="restart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B1A03">
              <w:rPr>
                <w:rFonts w:ascii="Times New Roman" w:hAnsi="Times New Roman" w:cs="Times New Roman"/>
                <w:b/>
              </w:rPr>
              <w:t>в рублях</w:t>
            </w:r>
          </w:p>
        </w:tc>
        <w:tc>
          <w:tcPr>
            <w:tcW w:w="556" w:type="pct"/>
            <w:vMerge w:val="restart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B1A03">
              <w:rPr>
                <w:rFonts w:ascii="Times New Roman" w:hAnsi="Times New Roman" w:cs="Times New Roman"/>
                <w:b/>
              </w:rPr>
              <w:t>в иностранной валюте</w:t>
            </w:r>
          </w:p>
        </w:tc>
        <w:tc>
          <w:tcPr>
            <w:tcW w:w="1262" w:type="pct"/>
            <w:gridSpan w:val="2"/>
          </w:tcPr>
          <w:p w:rsidR="00A53662" w:rsidRPr="00CB1A03" w:rsidRDefault="00A53662" w:rsidP="00260501">
            <w:pPr>
              <w:jc w:val="center"/>
              <w:rPr>
                <w:b/>
              </w:rPr>
            </w:pPr>
            <w:r w:rsidRPr="00CB1A03">
              <w:rPr>
                <w:b/>
              </w:rPr>
              <w:t>на возмещение стоимости (без НДС)</w:t>
            </w:r>
          </w:p>
        </w:tc>
        <w:tc>
          <w:tcPr>
            <w:tcW w:w="1616" w:type="pct"/>
            <w:gridSpan w:val="2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B1A03">
              <w:rPr>
                <w:rFonts w:ascii="Times New Roman" w:hAnsi="Times New Roman" w:cs="Times New Roman"/>
                <w:b/>
              </w:rPr>
              <w:t>вознаграждение лизинговой компании (без НДС)</w:t>
            </w:r>
          </w:p>
        </w:tc>
      </w:tr>
      <w:tr w:rsidR="00A53662" w:rsidRPr="00CB1A03" w:rsidTr="00260501">
        <w:trPr>
          <w:cantSplit/>
          <w:trHeight w:val="355"/>
        </w:trPr>
        <w:tc>
          <w:tcPr>
            <w:tcW w:w="354" w:type="pct"/>
            <w:vMerge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pct"/>
            <w:vMerge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" w:type="pct"/>
            <w:vMerge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pct"/>
            <w:vMerge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pct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B1A03">
              <w:rPr>
                <w:rFonts w:ascii="Times New Roman" w:hAnsi="Times New Roman" w:cs="Times New Roman"/>
                <w:b/>
              </w:rPr>
              <w:t>в рублях</w:t>
            </w:r>
          </w:p>
        </w:tc>
        <w:tc>
          <w:tcPr>
            <w:tcW w:w="909" w:type="pct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B1A03">
              <w:rPr>
                <w:rFonts w:ascii="Times New Roman" w:hAnsi="Times New Roman" w:cs="Times New Roman"/>
                <w:b/>
              </w:rPr>
              <w:t>в иностранной валюте</w:t>
            </w:r>
          </w:p>
        </w:tc>
        <w:tc>
          <w:tcPr>
            <w:tcW w:w="808" w:type="pct"/>
          </w:tcPr>
          <w:p w:rsidR="00A53662" w:rsidRPr="00CB1A03" w:rsidRDefault="00901177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рублях</w:t>
            </w:r>
          </w:p>
        </w:tc>
        <w:tc>
          <w:tcPr>
            <w:tcW w:w="808" w:type="pct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B1A03">
              <w:rPr>
                <w:rFonts w:ascii="Times New Roman" w:hAnsi="Times New Roman" w:cs="Times New Roman"/>
                <w:b/>
              </w:rPr>
              <w:t>в иностранной валюте</w:t>
            </w:r>
          </w:p>
        </w:tc>
      </w:tr>
      <w:tr w:rsidR="00A53662" w:rsidRPr="00CB1A03" w:rsidTr="00260501">
        <w:trPr>
          <w:cantSplit/>
          <w:trHeight w:val="340"/>
        </w:trPr>
        <w:tc>
          <w:tcPr>
            <w:tcW w:w="354" w:type="pct"/>
            <w:vAlign w:val="center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B1A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8" w:type="pct"/>
            <w:vAlign w:val="center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B1A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" w:type="pct"/>
            <w:vAlign w:val="center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B1A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6" w:type="pct"/>
            <w:vAlign w:val="center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B1A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3" w:type="pct"/>
            <w:vAlign w:val="center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B1A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9" w:type="pct"/>
            <w:vAlign w:val="center"/>
          </w:tcPr>
          <w:p w:rsidR="00A53662" w:rsidRPr="00CB1A03" w:rsidRDefault="00A53662" w:rsidP="00260501">
            <w:pPr>
              <w:jc w:val="center"/>
              <w:rPr>
                <w:b/>
              </w:rPr>
            </w:pPr>
            <w:r w:rsidRPr="00CB1A03">
              <w:rPr>
                <w:b/>
              </w:rPr>
              <w:t>6</w:t>
            </w:r>
          </w:p>
        </w:tc>
        <w:tc>
          <w:tcPr>
            <w:tcW w:w="808" w:type="pct"/>
            <w:vAlign w:val="center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B1A0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" w:type="pct"/>
            <w:vAlign w:val="center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B1A0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53662" w:rsidRPr="00CB1A03" w:rsidTr="00260501">
        <w:trPr>
          <w:cantSplit/>
          <w:trHeight w:val="340"/>
        </w:trPr>
        <w:tc>
          <w:tcPr>
            <w:tcW w:w="354" w:type="pct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</w:tcPr>
          <w:p w:rsidR="00A53662" w:rsidRPr="00CB1A03" w:rsidRDefault="00A53662" w:rsidP="00260501">
            <w:pPr>
              <w:jc w:val="center"/>
            </w:pPr>
          </w:p>
        </w:tc>
        <w:tc>
          <w:tcPr>
            <w:tcW w:w="808" w:type="pct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:rsidR="00A53662" w:rsidRPr="00CB1A03" w:rsidRDefault="00A53662" w:rsidP="00260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3662" w:rsidRPr="0093407C" w:rsidRDefault="00A53662" w:rsidP="00A53662">
      <w:pPr>
        <w:pStyle w:val="ConsPlusNonformat"/>
        <w:widowControl/>
        <w:rPr>
          <w:rFonts w:ascii="Times New Roman" w:hAnsi="Times New Roman" w:cs="Times New Roman"/>
          <w:sz w:val="16"/>
          <w:szCs w:val="16"/>
          <w:highlight w:val="cyan"/>
        </w:rPr>
      </w:pPr>
    </w:p>
    <w:p w:rsidR="00A53662" w:rsidRPr="00263273" w:rsidRDefault="00A53662" w:rsidP="00A536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3273">
        <w:rPr>
          <w:rFonts w:ascii="Times New Roman" w:hAnsi="Times New Roman" w:cs="Times New Roman"/>
          <w:sz w:val="24"/>
          <w:szCs w:val="24"/>
        </w:rPr>
        <w:t>Руководитель субъекта _________________/_____________________________________________________________/</w:t>
      </w:r>
    </w:p>
    <w:p w:rsidR="00A53662" w:rsidRPr="00263273" w:rsidRDefault="00A53662" w:rsidP="00A53662">
      <w:pPr>
        <w:pStyle w:val="ConsPlusNonformat"/>
        <w:widowControl/>
        <w:rPr>
          <w:rFonts w:ascii="Times New Roman" w:hAnsi="Times New Roman" w:cs="Times New Roman"/>
        </w:rPr>
      </w:pPr>
      <w:r w:rsidRPr="00263273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63273">
        <w:rPr>
          <w:rFonts w:ascii="Times New Roman" w:hAnsi="Times New Roman" w:cs="Times New Roman"/>
        </w:rPr>
        <w:t xml:space="preserve">(подпись)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263273">
        <w:rPr>
          <w:rFonts w:ascii="Times New Roman" w:hAnsi="Times New Roman" w:cs="Times New Roman"/>
        </w:rPr>
        <w:t>(Ф.И.О.)</w:t>
      </w:r>
    </w:p>
    <w:p w:rsidR="00A53662" w:rsidRPr="00263273" w:rsidRDefault="00A53662" w:rsidP="00A536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3273">
        <w:rPr>
          <w:rFonts w:ascii="Times New Roman" w:hAnsi="Times New Roman" w:cs="Times New Roman"/>
          <w:sz w:val="24"/>
          <w:szCs w:val="24"/>
        </w:rPr>
        <w:t>Главный бухгалтер ____________________/_____________________________________________________________/</w:t>
      </w:r>
    </w:p>
    <w:p w:rsidR="00A53662" w:rsidRPr="00263273" w:rsidRDefault="00A53662" w:rsidP="00A53662">
      <w:pPr>
        <w:pStyle w:val="ConsPlusNonformat"/>
        <w:widowControl/>
        <w:rPr>
          <w:rFonts w:ascii="Times New Roman" w:hAnsi="Times New Roman" w:cs="Times New Roman"/>
        </w:rPr>
      </w:pPr>
      <w:r w:rsidRPr="00263273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263273">
        <w:rPr>
          <w:rFonts w:ascii="Times New Roman" w:hAnsi="Times New Roman" w:cs="Times New Roman"/>
        </w:rPr>
        <w:t xml:space="preserve">(подпись)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263273">
        <w:rPr>
          <w:rFonts w:ascii="Times New Roman" w:hAnsi="Times New Roman" w:cs="Times New Roman"/>
        </w:rPr>
        <w:t xml:space="preserve">(Ф.И.О.)                                                                                       </w:t>
      </w:r>
    </w:p>
    <w:p w:rsidR="00A53662" w:rsidRPr="00263273" w:rsidRDefault="00A53662" w:rsidP="00A536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3273">
        <w:rPr>
          <w:rFonts w:ascii="Times New Roman" w:hAnsi="Times New Roman" w:cs="Times New Roman"/>
          <w:sz w:val="24"/>
          <w:szCs w:val="24"/>
        </w:rPr>
        <w:t xml:space="preserve">Дата _____________________  </w:t>
      </w:r>
    </w:p>
    <w:p w:rsidR="00A53662" w:rsidRDefault="00DD62B7" w:rsidP="00A53662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A53662" w:rsidSect="00260501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A53662" w:rsidRPr="00B641DD" w:rsidRDefault="00A53662" w:rsidP="00A53662">
      <w:pPr>
        <w:jc w:val="both"/>
        <w:rPr>
          <w:sz w:val="28"/>
          <w:szCs w:val="28"/>
        </w:rPr>
        <w:sectPr w:rsidR="00A53662" w:rsidRPr="00B641DD" w:rsidSect="00260501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:rsidR="004E1EA2" w:rsidRDefault="004E1EA2" w:rsidP="00D526B3">
      <w:pPr>
        <w:ind w:left="5216" w:right="-5216"/>
        <w:jc w:val="center"/>
        <w:rPr>
          <w:sz w:val="24"/>
          <w:szCs w:val="24"/>
        </w:rPr>
      </w:pPr>
    </w:p>
    <w:sectPr w:rsidR="004E1EA2" w:rsidSect="00260501"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F1" w:rsidRDefault="004A0AF1">
      <w:r>
        <w:separator/>
      </w:r>
    </w:p>
  </w:endnote>
  <w:endnote w:type="continuationSeparator" w:id="0">
    <w:p w:rsidR="004A0AF1" w:rsidRDefault="004A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F1" w:rsidRDefault="004A0AF1">
      <w:r>
        <w:separator/>
      </w:r>
    </w:p>
  </w:footnote>
  <w:footnote w:type="continuationSeparator" w:id="0">
    <w:p w:rsidR="004A0AF1" w:rsidRDefault="004A0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C2A" w:rsidRDefault="00FA7C2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C2A" w:rsidRDefault="00FA7C2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C2A" w:rsidRPr="003E33E2" w:rsidRDefault="00FA7C2A" w:rsidP="00260501">
    <w:pPr>
      <w:pStyle w:val="ae"/>
      <w:framePr w:wrap="auto" w:vAnchor="text" w:hAnchor="margin" w:xAlign="center" w:y="1"/>
      <w:rPr>
        <w:rStyle w:val="af0"/>
        <w:sz w:val="26"/>
        <w:szCs w:val="26"/>
      </w:rPr>
    </w:pPr>
    <w:r w:rsidRPr="003E33E2">
      <w:rPr>
        <w:rStyle w:val="af0"/>
        <w:sz w:val="26"/>
        <w:szCs w:val="26"/>
      </w:rPr>
      <w:fldChar w:fldCharType="begin"/>
    </w:r>
    <w:r w:rsidRPr="003E33E2">
      <w:rPr>
        <w:rStyle w:val="af0"/>
        <w:sz w:val="26"/>
        <w:szCs w:val="26"/>
      </w:rPr>
      <w:instrText xml:space="preserve">PAGE  </w:instrText>
    </w:r>
    <w:r w:rsidRPr="003E33E2">
      <w:rPr>
        <w:rStyle w:val="af0"/>
        <w:sz w:val="26"/>
        <w:szCs w:val="26"/>
      </w:rPr>
      <w:fldChar w:fldCharType="separate"/>
    </w:r>
    <w:r>
      <w:rPr>
        <w:rStyle w:val="af0"/>
        <w:noProof/>
        <w:sz w:val="26"/>
        <w:szCs w:val="26"/>
      </w:rPr>
      <w:t>37</w:t>
    </w:r>
    <w:r w:rsidRPr="003E33E2">
      <w:rPr>
        <w:rStyle w:val="af0"/>
        <w:sz w:val="26"/>
        <w:szCs w:val="26"/>
      </w:rPr>
      <w:fldChar w:fldCharType="end"/>
    </w:r>
  </w:p>
  <w:p w:rsidR="00FA7C2A" w:rsidRDefault="00FA7C2A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C2A" w:rsidRDefault="00FA7C2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70B"/>
    <w:multiLevelType w:val="hybridMultilevel"/>
    <w:tmpl w:val="8BD25F3E"/>
    <w:lvl w:ilvl="0" w:tplc="8158A81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1D1910"/>
    <w:multiLevelType w:val="hybridMultilevel"/>
    <w:tmpl w:val="3C10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D29E8"/>
    <w:multiLevelType w:val="hybridMultilevel"/>
    <w:tmpl w:val="DB04DDEE"/>
    <w:lvl w:ilvl="0" w:tplc="8158A81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52603C"/>
    <w:multiLevelType w:val="hybridMultilevel"/>
    <w:tmpl w:val="5260BE06"/>
    <w:lvl w:ilvl="0" w:tplc="A86807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67E02"/>
    <w:multiLevelType w:val="multilevel"/>
    <w:tmpl w:val="91C0E63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D370A5C"/>
    <w:multiLevelType w:val="hybridMultilevel"/>
    <w:tmpl w:val="4B56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F6FEC"/>
    <w:multiLevelType w:val="hybridMultilevel"/>
    <w:tmpl w:val="22C2E56A"/>
    <w:lvl w:ilvl="0" w:tplc="FE0495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2603FDB"/>
    <w:multiLevelType w:val="hybridMultilevel"/>
    <w:tmpl w:val="090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E4B40"/>
    <w:multiLevelType w:val="hybridMultilevel"/>
    <w:tmpl w:val="2B3C0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B28BC"/>
    <w:multiLevelType w:val="multilevel"/>
    <w:tmpl w:val="9EB050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86145C0"/>
    <w:multiLevelType w:val="hybridMultilevel"/>
    <w:tmpl w:val="D7B036FE"/>
    <w:lvl w:ilvl="0" w:tplc="E4D2D9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FC66F0C"/>
    <w:multiLevelType w:val="hybridMultilevel"/>
    <w:tmpl w:val="7FFC6088"/>
    <w:lvl w:ilvl="0" w:tplc="FB56BC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C22EE1"/>
    <w:multiLevelType w:val="hybridMultilevel"/>
    <w:tmpl w:val="68CE0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82131"/>
    <w:multiLevelType w:val="multilevel"/>
    <w:tmpl w:val="CF6E37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78D13169"/>
    <w:multiLevelType w:val="multilevel"/>
    <w:tmpl w:val="97FE74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4"/>
  </w:num>
  <w:num w:numId="6">
    <w:abstractNumId w:val="4"/>
  </w:num>
  <w:num w:numId="7">
    <w:abstractNumId w:val="11"/>
  </w:num>
  <w:num w:numId="8">
    <w:abstractNumId w:val="6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13"/>
  </w:num>
  <w:num w:numId="15">
    <w:abstractNumId w:val="15"/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C"/>
    <w:rsid w:val="000006A4"/>
    <w:rsid w:val="000018FA"/>
    <w:rsid w:val="00004D47"/>
    <w:rsid w:val="0000578E"/>
    <w:rsid w:val="00007BE5"/>
    <w:rsid w:val="00012F8E"/>
    <w:rsid w:val="00013CCF"/>
    <w:rsid w:val="00015930"/>
    <w:rsid w:val="00016E11"/>
    <w:rsid w:val="00020E68"/>
    <w:rsid w:val="0002131E"/>
    <w:rsid w:val="000241A7"/>
    <w:rsid w:val="00024640"/>
    <w:rsid w:val="00026966"/>
    <w:rsid w:val="000302B5"/>
    <w:rsid w:val="0003173B"/>
    <w:rsid w:val="00034069"/>
    <w:rsid w:val="00035A2E"/>
    <w:rsid w:val="00040EC2"/>
    <w:rsid w:val="000420F1"/>
    <w:rsid w:val="000426BC"/>
    <w:rsid w:val="000438AB"/>
    <w:rsid w:val="00044BCA"/>
    <w:rsid w:val="000519C5"/>
    <w:rsid w:val="000549F7"/>
    <w:rsid w:val="000575C5"/>
    <w:rsid w:val="000610AF"/>
    <w:rsid w:val="000628EE"/>
    <w:rsid w:val="00064542"/>
    <w:rsid w:val="000645E4"/>
    <w:rsid w:val="00064644"/>
    <w:rsid w:val="00066CBE"/>
    <w:rsid w:val="00067329"/>
    <w:rsid w:val="000713DC"/>
    <w:rsid w:val="00075202"/>
    <w:rsid w:val="00077A81"/>
    <w:rsid w:val="00080281"/>
    <w:rsid w:val="000805F1"/>
    <w:rsid w:val="00083CE3"/>
    <w:rsid w:val="00086098"/>
    <w:rsid w:val="000901DE"/>
    <w:rsid w:val="00090754"/>
    <w:rsid w:val="00091FA5"/>
    <w:rsid w:val="000934CD"/>
    <w:rsid w:val="00094C17"/>
    <w:rsid w:val="000964B6"/>
    <w:rsid w:val="00096B26"/>
    <w:rsid w:val="00097C02"/>
    <w:rsid w:val="000A145F"/>
    <w:rsid w:val="000A3FAE"/>
    <w:rsid w:val="000A4775"/>
    <w:rsid w:val="000A5807"/>
    <w:rsid w:val="000A5E5A"/>
    <w:rsid w:val="000B0499"/>
    <w:rsid w:val="000B24F7"/>
    <w:rsid w:val="000B25EB"/>
    <w:rsid w:val="000B3423"/>
    <w:rsid w:val="000B683B"/>
    <w:rsid w:val="000B71D0"/>
    <w:rsid w:val="000C100D"/>
    <w:rsid w:val="000C14B3"/>
    <w:rsid w:val="000C19BE"/>
    <w:rsid w:val="000C1E81"/>
    <w:rsid w:val="000C2C27"/>
    <w:rsid w:val="000C3A34"/>
    <w:rsid w:val="000C4351"/>
    <w:rsid w:val="000C5381"/>
    <w:rsid w:val="000C55F1"/>
    <w:rsid w:val="000C579C"/>
    <w:rsid w:val="000C6630"/>
    <w:rsid w:val="000C70C1"/>
    <w:rsid w:val="000C77E2"/>
    <w:rsid w:val="000D0166"/>
    <w:rsid w:val="000D0670"/>
    <w:rsid w:val="000D0A63"/>
    <w:rsid w:val="000D6536"/>
    <w:rsid w:val="000E151B"/>
    <w:rsid w:val="000E262A"/>
    <w:rsid w:val="000E46C0"/>
    <w:rsid w:val="000E588F"/>
    <w:rsid w:val="000E5D9C"/>
    <w:rsid w:val="000E640F"/>
    <w:rsid w:val="000F2667"/>
    <w:rsid w:val="000F322B"/>
    <w:rsid w:val="000F4D2D"/>
    <w:rsid w:val="000F5140"/>
    <w:rsid w:val="000F7F8C"/>
    <w:rsid w:val="001006D9"/>
    <w:rsid w:val="00104FC3"/>
    <w:rsid w:val="001125FF"/>
    <w:rsid w:val="00112770"/>
    <w:rsid w:val="001129FA"/>
    <w:rsid w:val="00114AA7"/>
    <w:rsid w:val="001167AE"/>
    <w:rsid w:val="00121EF2"/>
    <w:rsid w:val="001309B2"/>
    <w:rsid w:val="001315CF"/>
    <w:rsid w:val="00141F70"/>
    <w:rsid w:val="00142CAC"/>
    <w:rsid w:val="00144096"/>
    <w:rsid w:val="001446FB"/>
    <w:rsid w:val="00145CB7"/>
    <w:rsid w:val="00145DAC"/>
    <w:rsid w:val="0014683B"/>
    <w:rsid w:val="001472AB"/>
    <w:rsid w:val="00147CF2"/>
    <w:rsid w:val="0015240F"/>
    <w:rsid w:val="00154D02"/>
    <w:rsid w:val="00156831"/>
    <w:rsid w:val="00157F40"/>
    <w:rsid w:val="001603BB"/>
    <w:rsid w:val="001624CD"/>
    <w:rsid w:val="001640CE"/>
    <w:rsid w:val="0016426C"/>
    <w:rsid w:val="001646CB"/>
    <w:rsid w:val="00165A4D"/>
    <w:rsid w:val="00165BD6"/>
    <w:rsid w:val="00170571"/>
    <w:rsid w:val="00170F7A"/>
    <w:rsid w:val="001742FA"/>
    <w:rsid w:val="00177880"/>
    <w:rsid w:val="00184B84"/>
    <w:rsid w:val="00193DCB"/>
    <w:rsid w:val="001960DC"/>
    <w:rsid w:val="001A0ABC"/>
    <w:rsid w:val="001A0CF4"/>
    <w:rsid w:val="001A2047"/>
    <w:rsid w:val="001A2078"/>
    <w:rsid w:val="001B096B"/>
    <w:rsid w:val="001B2A69"/>
    <w:rsid w:val="001B7E00"/>
    <w:rsid w:val="001C0F31"/>
    <w:rsid w:val="001C1ADE"/>
    <w:rsid w:val="001C1CD8"/>
    <w:rsid w:val="001C3B33"/>
    <w:rsid w:val="001C45ED"/>
    <w:rsid w:val="001D0D0C"/>
    <w:rsid w:val="001D18F5"/>
    <w:rsid w:val="001D7F6A"/>
    <w:rsid w:val="001F15A5"/>
    <w:rsid w:val="001F1995"/>
    <w:rsid w:val="001F4D99"/>
    <w:rsid w:val="001F5A6D"/>
    <w:rsid w:val="001F6931"/>
    <w:rsid w:val="001F7343"/>
    <w:rsid w:val="002052BC"/>
    <w:rsid w:val="00205318"/>
    <w:rsid w:val="0020639C"/>
    <w:rsid w:val="002076EC"/>
    <w:rsid w:val="002102EA"/>
    <w:rsid w:val="002105AB"/>
    <w:rsid w:val="00211B17"/>
    <w:rsid w:val="00211EB6"/>
    <w:rsid w:val="002126A1"/>
    <w:rsid w:val="00215178"/>
    <w:rsid w:val="002206A7"/>
    <w:rsid w:val="0022415D"/>
    <w:rsid w:val="00224250"/>
    <w:rsid w:val="00227641"/>
    <w:rsid w:val="00227696"/>
    <w:rsid w:val="002276AE"/>
    <w:rsid w:val="0023052B"/>
    <w:rsid w:val="00230872"/>
    <w:rsid w:val="002326F5"/>
    <w:rsid w:val="002329B2"/>
    <w:rsid w:val="00237D78"/>
    <w:rsid w:val="00241AAB"/>
    <w:rsid w:val="002437B8"/>
    <w:rsid w:val="00244440"/>
    <w:rsid w:val="0024648C"/>
    <w:rsid w:val="0024654E"/>
    <w:rsid w:val="00253674"/>
    <w:rsid w:val="00253FD7"/>
    <w:rsid w:val="002566A7"/>
    <w:rsid w:val="002574F9"/>
    <w:rsid w:val="00260501"/>
    <w:rsid w:val="00260B67"/>
    <w:rsid w:val="00262E54"/>
    <w:rsid w:val="0026486F"/>
    <w:rsid w:val="00264CBE"/>
    <w:rsid w:val="0027047C"/>
    <w:rsid w:val="0027138C"/>
    <w:rsid w:val="00273CE5"/>
    <w:rsid w:val="00274916"/>
    <w:rsid w:val="00281B36"/>
    <w:rsid w:val="002826CD"/>
    <w:rsid w:val="0028658F"/>
    <w:rsid w:val="002910F3"/>
    <w:rsid w:val="002918EE"/>
    <w:rsid w:val="00291B08"/>
    <w:rsid w:val="00292E14"/>
    <w:rsid w:val="00294747"/>
    <w:rsid w:val="002949F4"/>
    <w:rsid w:val="00295965"/>
    <w:rsid w:val="002A44A4"/>
    <w:rsid w:val="002A6E04"/>
    <w:rsid w:val="002B1AF1"/>
    <w:rsid w:val="002B3853"/>
    <w:rsid w:val="002C10FC"/>
    <w:rsid w:val="002C2602"/>
    <w:rsid w:val="002C5455"/>
    <w:rsid w:val="002D1F7E"/>
    <w:rsid w:val="002D21C7"/>
    <w:rsid w:val="002D2AC8"/>
    <w:rsid w:val="002E17F1"/>
    <w:rsid w:val="002E30E5"/>
    <w:rsid w:val="002E44F3"/>
    <w:rsid w:val="002E4D2F"/>
    <w:rsid w:val="002E533A"/>
    <w:rsid w:val="002E6387"/>
    <w:rsid w:val="002E681F"/>
    <w:rsid w:val="002F1BE5"/>
    <w:rsid w:val="002F3189"/>
    <w:rsid w:val="002F6174"/>
    <w:rsid w:val="002F6996"/>
    <w:rsid w:val="00300587"/>
    <w:rsid w:val="0030151C"/>
    <w:rsid w:val="00302326"/>
    <w:rsid w:val="00302FC5"/>
    <w:rsid w:val="0030599E"/>
    <w:rsid w:val="003121A7"/>
    <w:rsid w:val="00316ACA"/>
    <w:rsid w:val="00317A56"/>
    <w:rsid w:val="00322DC0"/>
    <w:rsid w:val="00324407"/>
    <w:rsid w:val="00334547"/>
    <w:rsid w:val="003361DA"/>
    <w:rsid w:val="00347636"/>
    <w:rsid w:val="00350DB7"/>
    <w:rsid w:val="00352EC7"/>
    <w:rsid w:val="00354718"/>
    <w:rsid w:val="00354DFF"/>
    <w:rsid w:val="003560A2"/>
    <w:rsid w:val="0036073C"/>
    <w:rsid w:val="00362514"/>
    <w:rsid w:val="00365738"/>
    <w:rsid w:val="00371CF9"/>
    <w:rsid w:val="00373749"/>
    <w:rsid w:val="00377D90"/>
    <w:rsid w:val="003829F4"/>
    <w:rsid w:val="003844B8"/>
    <w:rsid w:val="00385A57"/>
    <w:rsid w:val="00386919"/>
    <w:rsid w:val="0038731E"/>
    <w:rsid w:val="00387C19"/>
    <w:rsid w:val="0039530F"/>
    <w:rsid w:val="00396CD2"/>
    <w:rsid w:val="0039760E"/>
    <w:rsid w:val="003A16C5"/>
    <w:rsid w:val="003A41F3"/>
    <w:rsid w:val="003A4913"/>
    <w:rsid w:val="003B2CC6"/>
    <w:rsid w:val="003B75CB"/>
    <w:rsid w:val="003C087C"/>
    <w:rsid w:val="003C124A"/>
    <w:rsid w:val="003C6FB9"/>
    <w:rsid w:val="003D3693"/>
    <w:rsid w:val="003D48EF"/>
    <w:rsid w:val="003D7FEC"/>
    <w:rsid w:val="003E02B1"/>
    <w:rsid w:val="003E0B9E"/>
    <w:rsid w:val="003E263A"/>
    <w:rsid w:val="003E4D50"/>
    <w:rsid w:val="003E5F08"/>
    <w:rsid w:val="003F0770"/>
    <w:rsid w:val="003F0A1A"/>
    <w:rsid w:val="003F19A2"/>
    <w:rsid w:val="003F1AF2"/>
    <w:rsid w:val="003F3186"/>
    <w:rsid w:val="003F3EBC"/>
    <w:rsid w:val="00400889"/>
    <w:rsid w:val="004008EE"/>
    <w:rsid w:val="00400A42"/>
    <w:rsid w:val="00405347"/>
    <w:rsid w:val="00406FA9"/>
    <w:rsid w:val="004111A0"/>
    <w:rsid w:val="0041149B"/>
    <w:rsid w:val="00411764"/>
    <w:rsid w:val="004148B3"/>
    <w:rsid w:val="00420A91"/>
    <w:rsid w:val="00420F02"/>
    <w:rsid w:val="00425152"/>
    <w:rsid w:val="0043174D"/>
    <w:rsid w:val="00431CC4"/>
    <w:rsid w:val="00437FE7"/>
    <w:rsid w:val="00440DC5"/>
    <w:rsid w:val="00443D02"/>
    <w:rsid w:val="00452680"/>
    <w:rsid w:val="00452D61"/>
    <w:rsid w:val="00455E8C"/>
    <w:rsid w:val="004563EC"/>
    <w:rsid w:val="004612AC"/>
    <w:rsid w:val="0046136B"/>
    <w:rsid w:val="0046438A"/>
    <w:rsid w:val="00470E0A"/>
    <w:rsid w:val="004720CC"/>
    <w:rsid w:val="004724D1"/>
    <w:rsid w:val="0047294E"/>
    <w:rsid w:val="004733D1"/>
    <w:rsid w:val="004773FB"/>
    <w:rsid w:val="00481EAF"/>
    <w:rsid w:val="00481F63"/>
    <w:rsid w:val="004830D1"/>
    <w:rsid w:val="004843F1"/>
    <w:rsid w:val="00485B58"/>
    <w:rsid w:val="00486B04"/>
    <w:rsid w:val="00490B79"/>
    <w:rsid w:val="004918D6"/>
    <w:rsid w:val="00491ECA"/>
    <w:rsid w:val="00493490"/>
    <w:rsid w:val="00495F8B"/>
    <w:rsid w:val="00496D14"/>
    <w:rsid w:val="00497F19"/>
    <w:rsid w:val="00497F60"/>
    <w:rsid w:val="004A013E"/>
    <w:rsid w:val="004A0591"/>
    <w:rsid w:val="004A0619"/>
    <w:rsid w:val="004A0AF1"/>
    <w:rsid w:val="004A34BA"/>
    <w:rsid w:val="004A3BF8"/>
    <w:rsid w:val="004B25FF"/>
    <w:rsid w:val="004B2D85"/>
    <w:rsid w:val="004B39B5"/>
    <w:rsid w:val="004B4BF7"/>
    <w:rsid w:val="004B7AE1"/>
    <w:rsid w:val="004C0C88"/>
    <w:rsid w:val="004C14C1"/>
    <w:rsid w:val="004C200B"/>
    <w:rsid w:val="004C310F"/>
    <w:rsid w:val="004C3806"/>
    <w:rsid w:val="004C54F2"/>
    <w:rsid w:val="004C5587"/>
    <w:rsid w:val="004C62FE"/>
    <w:rsid w:val="004D05E5"/>
    <w:rsid w:val="004D66D1"/>
    <w:rsid w:val="004E1EA2"/>
    <w:rsid w:val="004E1F1E"/>
    <w:rsid w:val="004E2930"/>
    <w:rsid w:val="004E39CE"/>
    <w:rsid w:val="004E4ADC"/>
    <w:rsid w:val="004E5407"/>
    <w:rsid w:val="004E55F7"/>
    <w:rsid w:val="004E599E"/>
    <w:rsid w:val="004E6239"/>
    <w:rsid w:val="004F03F9"/>
    <w:rsid w:val="004F14C7"/>
    <w:rsid w:val="004F1616"/>
    <w:rsid w:val="004F3E95"/>
    <w:rsid w:val="004F61E8"/>
    <w:rsid w:val="004F6B09"/>
    <w:rsid w:val="005004CF"/>
    <w:rsid w:val="005020AD"/>
    <w:rsid w:val="00505707"/>
    <w:rsid w:val="005068F8"/>
    <w:rsid w:val="005131F8"/>
    <w:rsid w:val="005148BB"/>
    <w:rsid w:val="00517DC1"/>
    <w:rsid w:val="0052112D"/>
    <w:rsid w:val="00534FE0"/>
    <w:rsid w:val="0054008B"/>
    <w:rsid w:val="0054262E"/>
    <w:rsid w:val="005445E6"/>
    <w:rsid w:val="0054496B"/>
    <w:rsid w:val="00545697"/>
    <w:rsid w:val="0054649A"/>
    <w:rsid w:val="0055071F"/>
    <w:rsid w:val="00550FF2"/>
    <w:rsid w:val="00553165"/>
    <w:rsid w:val="00554023"/>
    <w:rsid w:val="00554D4D"/>
    <w:rsid w:val="005559F8"/>
    <w:rsid w:val="00556A5A"/>
    <w:rsid w:val="0056462A"/>
    <w:rsid w:val="0056519F"/>
    <w:rsid w:val="0056574E"/>
    <w:rsid w:val="0056748C"/>
    <w:rsid w:val="00570B6E"/>
    <w:rsid w:val="005753E9"/>
    <w:rsid w:val="00577B81"/>
    <w:rsid w:val="00583EFB"/>
    <w:rsid w:val="005924EC"/>
    <w:rsid w:val="005930CF"/>
    <w:rsid w:val="005A1416"/>
    <w:rsid w:val="005A2348"/>
    <w:rsid w:val="005A40B0"/>
    <w:rsid w:val="005A551E"/>
    <w:rsid w:val="005A7E21"/>
    <w:rsid w:val="005B0CA4"/>
    <w:rsid w:val="005B1B4C"/>
    <w:rsid w:val="005B1BE2"/>
    <w:rsid w:val="005B33D3"/>
    <w:rsid w:val="005B6A2D"/>
    <w:rsid w:val="005B6D1C"/>
    <w:rsid w:val="005B6EE1"/>
    <w:rsid w:val="005C04FE"/>
    <w:rsid w:val="005C2480"/>
    <w:rsid w:val="005D1BAB"/>
    <w:rsid w:val="005D3BBA"/>
    <w:rsid w:val="005D518D"/>
    <w:rsid w:val="005D615D"/>
    <w:rsid w:val="005D7452"/>
    <w:rsid w:val="005E5FDE"/>
    <w:rsid w:val="005E6D67"/>
    <w:rsid w:val="005F02A2"/>
    <w:rsid w:val="005F2131"/>
    <w:rsid w:val="005F413D"/>
    <w:rsid w:val="005F5679"/>
    <w:rsid w:val="005F616E"/>
    <w:rsid w:val="00600308"/>
    <w:rsid w:val="0060032F"/>
    <w:rsid w:val="00605B8D"/>
    <w:rsid w:val="00607909"/>
    <w:rsid w:val="006123F9"/>
    <w:rsid w:val="00615011"/>
    <w:rsid w:val="006203DD"/>
    <w:rsid w:val="00620C28"/>
    <w:rsid w:val="00624E35"/>
    <w:rsid w:val="0063296A"/>
    <w:rsid w:val="00633C55"/>
    <w:rsid w:val="00633D47"/>
    <w:rsid w:val="0063648F"/>
    <w:rsid w:val="00641C40"/>
    <w:rsid w:val="00646F34"/>
    <w:rsid w:val="006528C7"/>
    <w:rsid w:val="00652902"/>
    <w:rsid w:val="006534D5"/>
    <w:rsid w:val="00654A07"/>
    <w:rsid w:val="00656DFC"/>
    <w:rsid w:val="0066460B"/>
    <w:rsid w:val="006662E4"/>
    <w:rsid w:val="006705A5"/>
    <w:rsid w:val="00671719"/>
    <w:rsid w:val="00673D50"/>
    <w:rsid w:val="006765AE"/>
    <w:rsid w:val="00680B5C"/>
    <w:rsid w:val="00680C14"/>
    <w:rsid w:val="00681011"/>
    <w:rsid w:val="006854E8"/>
    <w:rsid w:val="00694668"/>
    <w:rsid w:val="00695051"/>
    <w:rsid w:val="006A073B"/>
    <w:rsid w:val="006A2C8F"/>
    <w:rsid w:val="006A4650"/>
    <w:rsid w:val="006A76E1"/>
    <w:rsid w:val="006B0257"/>
    <w:rsid w:val="006B0CA0"/>
    <w:rsid w:val="006B11E7"/>
    <w:rsid w:val="006B1840"/>
    <w:rsid w:val="006B1D58"/>
    <w:rsid w:val="006B5693"/>
    <w:rsid w:val="006B78B3"/>
    <w:rsid w:val="006C2611"/>
    <w:rsid w:val="006C2779"/>
    <w:rsid w:val="006C4A95"/>
    <w:rsid w:val="006C5AF0"/>
    <w:rsid w:val="006D5FDC"/>
    <w:rsid w:val="006E096F"/>
    <w:rsid w:val="006E4F1B"/>
    <w:rsid w:val="006E72BE"/>
    <w:rsid w:val="006F2BF2"/>
    <w:rsid w:val="006F3286"/>
    <w:rsid w:val="006F7178"/>
    <w:rsid w:val="006F7C1A"/>
    <w:rsid w:val="00701BED"/>
    <w:rsid w:val="00702F1B"/>
    <w:rsid w:val="00702F61"/>
    <w:rsid w:val="0070585A"/>
    <w:rsid w:val="00706410"/>
    <w:rsid w:val="007072D7"/>
    <w:rsid w:val="00707630"/>
    <w:rsid w:val="007100CF"/>
    <w:rsid w:val="0071055C"/>
    <w:rsid w:val="0071107B"/>
    <w:rsid w:val="00711809"/>
    <w:rsid w:val="00712FEF"/>
    <w:rsid w:val="00713671"/>
    <w:rsid w:val="007171CB"/>
    <w:rsid w:val="007215D8"/>
    <w:rsid w:val="0072314C"/>
    <w:rsid w:val="00724A2B"/>
    <w:rsid w:val="00726875"/>
    <w:rsid w:val="00734307"/>
    <w:rsid w:val="00734F7A"/>
    <w:rsid w:val="007366BC"/>
    <w:rsid w:val="007367DA"/>
    <w:rsid w:val="00736E70"/>
    <w:rsid w:val="007403F2"/>
    <w:rsid w:val="0074132B"/>
    <w:rsid w:val="00742176"/>
    <w:rsid w:val="0074272A"/>
    <w:rsid w:val="00751D0A"/>
    <w:rsid w:val="00751D65"/>
    <w:rsid w:val="007529F5"/>
    <w:rsid w:val="00756811"/>
    <w:rsid w:val="00764BD3"/>
    <w:rsid w:val="007663AB"/>
    <w:rsid w:val="00766CA8"/>
    <w:rsid w:val="007709B9"/>
    <w:rsid w:val="00772F12"/>
    <w:rsid w:val="00781324"/>
    <w:rsid w:val="00781F6A"/>
    <w:rsid w:val="00783DC8"/>
    <w:rsid w:val="00783E59"/>
    <w:rsid w:val="00791604"/>
    <w:rsid w:val="00793BF1"/>
    <w:rsid w:val="0079516C"/>
    <w:rsid w:val="00797962"/>
    <w:rsid w:val="007A304E"/>
    <w:rsid w:val="007A7295"/>
    <w:rsid w:val="007B0AD8"/>
    <w:rsid w:val="007B189F"/>
    <w:rsid w:val="007B4FB5"/>
    <w:rsid w:val="007B556C"/>
    <w:rsid w:val="007B7814"/>
    <w:rsid w:val="007C0159"/>
    <w:rsid w:val="007C0BD0"/>
    <w:rsid w:val="007C13B6"/>
    <w:rsid w:val="007C2160"/>
    <w:rsid w:val="007C219F"/>
    <w:rsid w:val="007C234E"/>
    <w:rsid w:val="007D0027"/>
    <w:rsid w:val="007D1FAE"/>
    <w:rsid w:val="007D44CD"/>
    <w:rsid w:val="007D76BF"/>
    <w:rsid w:val="007E14ED"/>
    <w:rsid w:val="007E1737"/>
    <w:rsid w:val="007E3088"/>
    <w:rsid w:val="007E3581"/>
    <w:rsid w:val="007E60B5"/>
    <w:rsid w:val="007F0BBA"/>
    <w:rsid w:val="007F1266"/>
    <w:rsid w:val="007F1E5A"/>
    <w:rsid w:val="007F6386"/>
    <w:rsid w:val="00800789"/>
    <w:rsid w:val="00802E3D"/>
    <w:rsid w:val="00804808"/>
    <w:rsid w:val="00810A57"/>
    <w:rsid w:val="00810AB8"/>
    <w:rsid w:val="00811481"/>
    <w:rsid w:val="0081258D"/>
    <w:rsid w:val="008129DF"/>
    <w:rsid w:val="00813C05"/>
    <w:rsid w:val="00817728"/>
    <w:rsid w:val="008258E7"/>
    <w:rsid w:val="0082664B"/>
    <w:rsid w:val="00826E4E"/>
    <w:rsid w:val="00827138"/>
    <w:rsid w:val="0083009F"/>
    <w:rsid w:val="00831231"/>
    <w:rsid w:val="00833490"/>
    <w:rsid w:val="008346BA"/>
    <w:rsid w:val="00834B27"/>
    <w:rsid w:val="008350FD"/>
    <w:rsid w:val="00835968"/>
    <w:rsid w:val="00840391"/>
    <w:rsid w:val="0084042D"/>
    <w:rsid w:val="008420C8"/>
    <w:rsid w:val="00842737"/>
    <w:rsid w:val="00843264"/>
    <w:rsid w:val="008433D4"/>
    <w:rsid w:val="0084341B"/>
    <w:rsid w:val="008465FC"/>
    <w:rsid w:val="008474A9"/>
    <w:rsid w:val="00847CB8"/>
    <w:rsid w:val="00852661"/>
    <w:rsid w:val="008557A8"/>
    <w:rsid w:val="00857017"/>
    <w:rsid w:val="00861A35"/>
    <w:rsid w:val="00861BB5"/>
    <w:rsid w:val="00862A71"/>
    <w:rsid w:val="008661F6"/>
    <w:rsid w:val="008672AD"/>
    <w:rsid w:val="0087680B"/>
    <w:rsid w:val="00880ABB"/>
    <w:rsid w:val="00881BFF"/>
    <w:rsid w:val="00883631"/>
    <w:rsid w:val="00885228"/>
    <w:rsid w:val="0088675B"/>
    <w:rsid w:val="00886AB1"/>
    <w:rsid w:val="0088756D"/>
    <w:rsid w:val="008875B7"/>
    <w:rsid w:val="0089542F"/>
    <w:rsid w:val="008A2CE8"/>
    <w:rsid w:val="008A3E1E"/>
    <w:rsid w:val="008B229F"/>
    <w:rsid w:val="008B37DC"/>
    <w:rsid w:val="008B4004"/>
    <w:rsid w:val="008B54D6"/>
    <w:rsid w:val="008B6C93"/>
    <w:rsid w:val="008B701B"/>
    <w:rsid w:val="008B736E"/>
    <w:rsid w:val="008C036B"/>
    <w:rsid w:val="008C2BEE"/>
    <w:rsid w:val="008C3E54"/>
    <w:rsid w:val="008D0533"/>
    <w:rsid w:val="008D510C"/>
    <w:rsid w:val="008D69FD"/>
    <w:rsid w:val="008E4CCA"/>
    <w:rsid w:val="008F1E46"/>
    <w:rsid w:val="008F2167"/>
    <w:rsid w:val="008F2AC0"/>
    <w:rsid w:val="008F59A5"/>
    <w:rsid w:val="008F654B"/>
    <w:rsid w:val="008F7A1C"/>
    <w:rsid w:val="00900151"/>
    <w:rsid w:val="00901177"/>
    <w:rsid w:val="00901307"/>
    <w:rsid w:val="0090714C"/>
    <w:rsid w:val="00907C2A"/>
    <w:rsid w:val="00912258"/>
    <w:rsid w:val="009122D2"/>
    <w:rsid w:val="00912E17"/>
    <w:rsid w:val="00912F48"/>
    <w:rsid w:val="00913AEB"/>
    <w:rsid w:val="00917F1A"/>
    <w:rsid w:val="009221D7"/>
    <w:rsid w:val="009404D9"/>
    <w:rsid w:val="009532B2"/>
    <w:rsid w:val="009541C9"/>
    <w:rsid w:val="00954698"/>
    <w:rsid w:val="0095530C"/>
    <w:rsid w:val="00956059"/>
    <w:rsid w:val="00960EA4"/>
    <w:rsid w:val="00964FD0"/>
    <w:rsid w:val="00967D6F"/>
    <w:rsid w:val="00970F69"/>
    <w:rsid w:val="009813DB"/>
    <w:rsid w:val="009821CF"/>
    <w:rsid w:val="00987F81"/>
    <w:rsid w:val="00990C0C"/>
    <w:rsid w:val="00991B72"/>
    <w:rsid w:val="00991F3C"/>
    <w:rsid w:val="0099494F"/>
    <w:rsid w:val="009A1A3B"/>
    <w:rsid w:val="009A39C6"/>
    <w:rsid w:val="009A3A06"/>
    <w:rsid w:val="009A3BEB"/>
    <w:rsid w:val="009B157A"/>
    <w:rsid w:val="009B271B"/>
    <w:rsid w:val="009B4969"/>
    <w:rsid w:val="009B4B96"/>
    <w:rsid w:val="009B66BE"/>
    <w:rsid w:val="009C3A0C"/>
    <w:rsid w:val="009C5B4A"/>
    <w:rsid w:val="009C5C0A"/>
    <w:rsid w:val="009C7042"/>
    <w:rsid w:val="009D01A5"/>
    <w:rsid w:val="009D1981"/>
    <w:rsid w:val="009D200E"/>
    <w:rsid w:val="009D259C"/>
    <w:rsid w:val="009D354C"/>
    <w:rsid w:val="009D3B54"/>
    <w:rsid w:val="009D4B2B"/>
    <w:rsid w:val="009D58F7"/>
    <w:rsid w:val="009D7E68"/>
    <w:rsid w:val="009E0286"/>
    <w:rsid w:val="009E02C9"/>
    <w:rsid w:val="009E0D15"/>
    <w:rsid w:val="009E1E39"/>
    <w:rsid w:val="009E3333"/>
    <w:rsid w:val="009F0309"/>
    <w:rsid w:val="009F1B92"/>
    <w:rsid w:val="009F6B18"/>
    <w:rsid w:val="00A01482"/>
    <w:rsid w:val="00A044EC"/>
    <w:rsid w:val="00A06348"/>
    <w:rsid w:val="00A07AAB"/>
    <w:rsid w:val="00A10D99"/>
    <w:rsid w:val="00A13F99"/>
    <w:rsid w:val="00A179E6"/>
    <w:rsid w:val="00A24CD2"/>
    <w:rsid w:val="00A25DDA"/>
    <w:rsid w:val="00A31F46"/>
    <w:rsid w:val="00A3642E"/>
    <w:rsid w:val="00A36760"/>
    <w:rsid w:val="00A36C68"/>
    <w:rsid w:val="00A42AC6"/>
    <w:rsid w:val="00A42B66"/>
    <w:rsid w:val="00A42F47"/>
    <w:rsid w:val="00A439C3"/>
    <w:rsid w:val="00A448B8"/>
    <w:rsid w:val="00A46639"/>
    <w:rsid w:val="00A51AA2"/>
    <w:rsid w:val="00A52DC1"/>
    <w:rsid w:val="00A53662"/>
    <w:rsid w:val="00A6060F"/>
    <w:rsid w:val="00A712A9"/>
    <w:rsid w:val="00A7305F"/>
    <w:rsid w:val="00A7647D"/>
    <w:rsid w:val="00A80B8C"/>
    <w:rsid w:val="00A82079"/>
    <w:rsid w:val="00A86488"/>
    <w:rsid w:val="00A868CF"/>
    <w:rsid w:val="00A87305"/>
    <w:rsid w:val="00A87AAB"/>
    <w:rsid w:val="00A90DCC"/>
    <w:rsid w:val="00A91E7D"/>
    <w:rsid w:val="00A92043"/>
    <w:rsid w:val="00A929E3"/>
    <w:rsid w:val="00A93D53"/>
    <w:rsid w:val="00A944BC"/>
    <w:rsid w:val="00A96450"/>
    <w:rsid w:val="00AA0CDF"/>
    <w:rsid w:val="00AA1325"/>
    <w:rsid w:val="00AA495A"/>
    <w:rsid w:val="00AA5723"/>
    <w:rsid w:val="00AB094F"/>
    <w:rsid w:val="00AB3405"/>
    <w:rsid w:val="00AB3766"/>
    <w:rsid w:val="00AB64A4"/>
    <w:rsid w:val="00AC12D0"/>
    <w:rsid w:val="00AC1F4B"/>
    <w:rsid w:val="00AC2194"/>
    <w:rsid w:val="00AC47E7"/>
    <w:rsid w:val="00AC77A3"/>
    <w:rsid w:val="00AD1C64"/>
    <w:rsid w:val="00AD2A98"/>
    <w:rsid w:val="00AD3CB4"/>
    <w:rsid w:val="00AD77DE"/>
    <w:rsid w:val="00AE04E2"/>
    <w:rsid w:val="00AE1BCD"/>
    <w:rsid w:val="00AE2BA5"/>
    <w:rsid w:val="00AE47FB"/>
    <w:rsid w:val="00AE4F18"/>
    <w:rsid w:val="00AE67D7"/>
    <w:rsid w:val="00AE7438"/>
    <w:rsid w:val="00AE7593"/>
    <w:rsid w:val="00AF1A44"/>
    <w:rsid w:val="00AF22FA"/>
    <w:rsid w:val="00AF304D"/>
    <w:rsid w:val="00AF5F8F"/>
    <w:rsid w:val="00AF6CE9"/>
    <w:rsid w:val="00AF71B7"/>
    <w:rsid w:val="00AF7268"/>
    <w:rsid w:val="00B0043A"/>
    <w:rsid w:val="00B00AB9"/>
    <w:rsid w:val="00B057AB"/>
    <w:rsid w:val="00B136E4"/>
    <w:rsid w:val="00B141B2"/>
    <w:rsid w:val="00B16436"/>
    <w:rsid w:val="00B21732"/>
    <w:rsid w:val="00B23E11"/>
    <w:rsid w:val="00B3192E"/>
    <w:rsid w:val="00B334D1"/>
    <w:rsid w:val="00B33B71"/>
    <w:rsid w:val="00B35C89"/>
    <w:rsid w:val="00B370E0"/>
    <w:rsid w:val="00B41F9A"/>
    <w:rsid w:val="00B42B49"/>
    <w:rsid w:val="00B45202"/>
    <w:rsid w:val="00B461DA"/>
    <w:rsid w:val="00B53A65"/>
    <w:rsid w:val="00B70745"/>
    <w:rsid w:val="00B756AE"/>
    <w:rsid w:val="00B76184"/>
    <w:rsid w:val="00B76453"/>
    <w:rsid w:val="00B8146D"/>
    <w:rsid w:val="00B82B42"/>
    <w:rsid w:val="00B8335F"/>
    <w:rsid w:val="00B837F7"/>
    <w:rsid w:val="00B84DA0"/>
    <w:rsid w:val="00B8546D"/>
    <w:rsid w:val="00B85618"/>
    <w:rsid w:val="00B857FB"/>
    <w:rsid w:val="00B85D18"/>
    <w:rsid w:val="00B8650A"/>
    <w:rsid w:val="00B8799F"/>
    <w:rsid w:val="00B93254"/>
    <w:rsid w:val="00B96392"/>
    <w:rsid w:val="00B9699E"/>
    <w:rsid w:val="00BB0760"/>
    <w:rsid w:val="00BB2700"/>
    <w:rsid w:val="00BC0791"/>
    <w:rsid w:val="00BC0AB2"/>
    <w:rsid w:val="00BC5873"/>
    <w:rsid w:val="00BC5C79"/>
    <w:rsid w:val="00BC6DA4"/>
    <w:rsid w:val="00BD0AF8"/>
    <w:rsid w:val="00BD2AF3"/>
    <w:rsid w:val="00BD2EB8"/>
    <w:rsid w:val="00BD4073"/>
    <w:rsid w:val="00BD4E73"/>
    <w:rsid w:val="00BD5182"/>
    <w:rsid w:val="00BD670E"/>
    <w:rsid w:val="00BE0B3F"/>
    <w:rsid w:val="00BE1669"/>
    <w:rsid w:val="00BE1B58"/>
    <w:rsid w:val="00BE34E1"/>
    <w:rsid w:val="00BE5BD1"/>
    <w:rsid w:val="00BE6FA3"/>
    <w:rsid w:val="00C01B7B"/>
    <w:rsid w:val="00C04524"/>
    <w:rsid w:val="00C0581F"/>
    <w:rsid w:val="00C05BC5"/>
    <w:rsid w:val="00C0690F"/>
    <w:rsid w:val="00C07BBA"/>
    <w:rsid w:val="00C118A5"/>
    <w:rsid w:val="00C11A31"/>
    <w:rsid w:val="00C17A66"/>
    <w:rsid w:val="00C2453E"/>
    <w:rsid w:val="00C26BE2"/>
    <w:rsid w:val="00C26E57"/>
    <w:rsid w:val="00C349FC"/>
    <w:rsid w:val="00C36A80"/>
    <w:rsid w:val="00C4104C"/>
    <w:rsid w:val="00C433CA"/>
    <w:rsid w:val="00C44694"/>
    <w:rsid w:val="00C47DC1"/>
    <w:rsid w:val="00C50044"/>
    <w:rsid w:val="00C505D3"/>
    <w:rsid w:val="00C509E1"/>
    <w:rsid w:val="00C524DF"/>
    <w:rsid w:val="00C56D6C"/>
    <w:rsid w:val="00C64BB5"/>
    <w:rsid w:val="00C64C94"/>
    <w:rsid w:val="00C65446"/>
    <w:rsid w:val="00C66357"/>
    <w:rsid w:val="00C70A4F"/>
    <w:rsid w:val="00C715B5"/>
    <w:rsid w:val="00C7392C"/>
    <w:rsid w:val="00C75F6C"/>
    <w:rsid w:val="00C76BAB"/>
    <w:rsid w:val="00C827DB"/>
    <w:rsid w:val="00C827EE"/>
    <w:rsid w:val="00C82B94"/>
    <w:rsid w:val="00C87840"/>
    <w:rsid w:val="00C91698"/>
    <w:rsid w:val="00C91C13"/>
    <w:rsid w:val="00C92B25"/>
    <w:rsid w:val="00C94804"/>
    <w:rsid w:val="00C949A6"/>
    <w:rsid w:val="00C963C0"/>
    <w:rsid w:val="00C97FA2"/>
    <w:rsid w:val="00CA299B"/>
    <w:rsid w:val="00CA3C37"/>
    <w:rsid w:val="00CA3FD9"/>
    <w:rsid w:val="00CB05A2"/>
    <w:rsid w:val="00CB17A7"/>
    <w:rsid w:val="00CB78F9"/>
    <w:rsid w:val="00CC151E"/>
    <w:rsid w:val="00CC3F16"/>
    <w:rsid w:val="00CC455F"/>
    <w:rsid w:val="00CD1C54"/>
    <w:rsid w:val="00CD37F6"/>
    <w:rsid w:val="00CD43E4"/>
    <w:rsid w:val="00CE25C6"/>
    <w:rsid w:val="00CE7099"/>
    <w:rsid w:val="00CE7E0A"/>
    <w:rsid w:val="00CF382F"/>
    <w:rsid w:val="00D04729"/>
    <w:rsid w:val="00D07279"/>
    <w:rsid w:val="00D10869"/>
    <w:rsid w:val="00D10B2C"/>
    <w:rsid w:val="00D13E82"/>
    <w:rsid w:val="00D14669"/>
    <w:rsid w:val="00D14929"/>
    <w:rsid w:val="00D15520"/>
    <w:rsid w:val="00D15E0C"/>
    <w:rsid w:val="00D17C9F"/>
    <w:rsid w:val="00D20E60"/>
    <w:rsid w:val="00D21AFE"/>
    <w:rsid w:val="00D27841"/>
    <w:rsid w:val="00D33F0B"/>
    <w:rsid w:val="00D340D2"/>
    <w:rsid w:val="00D36FA1"/>
    <w:rsid w:val="00D40EDC"/>
    <w:rsid w:val="00D43F67"/>
    <w:rsid w:val="00D45452"/>
    <w:rsid w:val="00D5053B"/>
    <w:rsid w:val="00D505A5"/>
    <w:rsid w:val="00D522EF"/>
    <w:rsid w:val="00D526B3"/>
    <w:rsid w:val="00D544CC"/>
    <w:rsid w:val="00D55DC4"/>
    <w:rsid w:val="00D5627A"/>
    <w:rsid w:val="00D575DA"/>
    <w:rsid w:val="00D62CB7"/>
    <w:rsid w:val="00D7584C"/>
    <w:rsid w:val="00D75879"/>
    <w:rsid w:val="00D8563E"/>
    <w:rsid w:val="00D8637D"/>
    <w:rsid w:val="00D87703"/>
    <w:rsid w:val="00D9092F"/>
    <w:rsid w:val="00D917E8"/>
    <w:rsid w:val="00D92069"/>
    <w:rsid w:val="00D929FC"/>
    <w:rsid w:val="00D949C2"/>
    <w:rsid w:val="00DA3D11"/>
    <w:rsid w:val="00DA6B57"/>
    <w:rsid w:val="00DA6DE5"/>
    <w:rsid w:val="00DB1464"/>
    <w:rsid w:val="00DB5B59"/>
    <w:rsid w:val="00DB5DAF"/>
    <w:rsid w:val="00DC1684"/>
    <w:rsid w:val="00DC2816"/>
    <w:rsid w:val="00DC2D26"/>
    <w:rsid w:val="00DC37C4"/>
    <w:rsid w:val="00DC3A3A"/>
    <w:rsid w:val="00DC6959"/>
    <w:rsid w:val="00DD3043"/>
    <w:rsid w:val="00DD3C58"/>
    <w:rsid w:val="00DD62B7"/>
    <w:rsid w:val="00DE6DCE"/>
    <w:rsid w:val="00DE7695"/>
    <w:rsid w:val="00DF0D94"/>
    <w:rsid w:val="00DF4BE5"/>
    <w:rsid w:val="00E0192F"/>
    <w:rsid w:val="00E031B1"/>
    <w:rsid w:val="00E03256"/>
    <w:rsid w:val="00E06C20"/>
    <w:rsid w:val="00E11317"/>
    <w:rsid w:val="00E11874"/>
    <w:rsid w:val="00E13537"/>
    <w:rsid w:val="00E1356A"/>
    <w:rsid w:val="00E155CC"/>
    <w:rsid w:val="00E177CE"/>
    <w:rsid w:val="00E20208"/>
    <w:rsid w:val="00E237E1"/>
    <w:rsid w:val="00E2457E"/>
    <w:rsid w:val="00E25842"/>
    <w:rsid w:val="00E27659"/>
    <w:rsid w:val="00E31E98"/>
    <w:rsid w:val="00E32034"/>
    <w:rsid w:val="00E40307"/>
    <w:rsid w:val="00E41569"/>
    <w:rsid w:val="00E43879"/>
    <w:rsid w:val="00E45F46"/>
    <w:rsid w:val="00E609B1"/>
    <w:rsid w:val="00E60F7E"/>
    <w:rsid w:val="00E62040"/>
    <w:rsid w:val="00E62535"/>
    <w:rsid w:val="00E62712"/>
    <w:rsid w:val="00E6700A"/>
    <w:rsid w:val="00E67E2E"/>
    <w:rsid w:val="00E702A4"/>
    <w:rsid w:val="00E71BBC"/>
    <w:rsid w:val="00E74204"/>
    <w:rsid w:val="00E756A9"/>
    <w:rsid w:val="00E76B98"/>
    <w:rsid w:val="00E82925"/>
    <w:rsid w:val="00E82D77"/>
    <w:rsid w:val="00E845F5"/>
    <w:rsid w:val="00E84BF3"/>
    <w:rsid w:val="00E85ECF"/>
    <w:rsid w:val="00E87593"/>
    <w:rsid w:val="00E91EBC"/>
    <w:rsid w:val="00E968FB"/>
    <w:rsid w:val="00E97CB5"/>
    <w:rsid w:val="00EA01B7"/>
    <w:rsid w:val="00EA2663"/>
    <w:rsid w:val="00EA2C29"/>
    <w:rsid w:val="00EA7469"/>
    <w:rsid w:val="00EB3436"/>
    <w:rsid w:val="00EB79F1"/>
    <w:rsid w:val="00EC1A04"/>
    <w:rsid w:val="00EC319E"/>
    <w:rsid w:val="00EC4E88"/>
    <w:rsid w:val="00EC548B"/>
    <w:rsid w:val="00EC59DA"/>
    <w:rsid w:val="00EC5EE3"/>
    <w:rsid w:val="00ED2373"/>
    <w:rsid w:val="00ED3137"/>
    <w:rsid w:val="00ED7502"/>
    <w:rsid w:val="00EE4359"/>
    <w:rsid w:val="00EE6151"/>
    <w:rsid w:val="00EF0BDC"/>
    <w:rsid w:val="00EF2997"/>
    <w:rsid w:val="00F02982"/>
    <w:rsid w:val="00F10635"/>
    <w:rsid w:val="00F1402D"/>
    <w:rsid w:val="00F15FC3"/>
    <w:rsid w:val="00F1647D"/>
    <w:rsid w:val="00F17759"/>
    <w:rsid w:val="00F23F36"/>
    <w:rsid w:val="00F2497D"/>
    <w:rsid w:val="00F26BC1"/>
    <w:rsid w:val="00F27059"/>
    <w:rsid w:val="00F2720A"/>
    <w:rsid w:val="00F34AC4"/>
    <w:rsid w:val="00F44224"/>
    <w:rsid w:val="00F44502"/>
    <w:rsid w:val="00F449AE"/>
    <w:rsid w:val="00F45EED"/>
    <w:rsid w:val="00F46DB9"/>
    <w:rsid w:val="00F47696"/>
    <w:rsid w:val="00F5287F"/>
    <w:rsid w:val="00F56504"/>
    <w:rsid w:val="00F708D2"/>
    <w:rsid w:val="00F72D89"/>
    <w:rsid w:val="00F75E1B"/>
    <w:rsid w:val="00F761ED"/>
    <w:rsid w:val="00F80CAD"/>
    <w:rsid w:val="00F81DB4"/>
    <w:rsid w:val="00F834DE"/>
    <w:rsid w:val="00F847C7"/>
    <w:rsid w:val="00F85E31"/>
    <w:rsid w:val="00F928FA"/>
    <w:rsid w:val="00FA1271"/>
    <w:rsid w:val="00FA1655"/>
    <w:rsid w:val="00FA1785"/>
    <w:rsid w:val="00FA2A51"/>
    <w:rsid w:val="00FA74A7"/>
    <w:rsid w:val="00FA7C2A"/>
    <w:rsid w:val="00FB1B04"/>
    <w:rsid w:val="00FB3AF2"/>
    <w:rsid w:val="00FC2387"/>
    <w:rsid w:val="00FC78ED"/>
    <w:rsid w:val="00FD084F"/>
    <w:rsid w:val="00FD22B0"/>
    <w:rsid w:val="00FD6CB0"/>
    <w:rsid w:val="00FE0B5A"/>
    <w:rsid w:val="00FE264D"/>
    <w:rsid w:val="00FE3C50"/>
    <w:rsid w:val="00FE56CF"/>
    <w:rsid w:val="00FE6C06"/>
    <w:rsid w:val="00FF0626"/>
    <w:rsid w:val="00FF2E32"/>
    <w:rsid w:val="00FF61AD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C3F87C-8686-4ED8-8368-1F672F6C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sz w:val="40"/>
    </w:rPr>
  </w:style>
  <w:style w:type="paragraph" w:styleId="a4">
    <w:name w:val="Body Text"/>
    <w:basedOn w:val="a"/>
    <w:pPr>
      <w:jc w:val="both"/>
    </w:pPr>
    <w:rPr>
      <w:sz w:val="26"/>
    </w:rPr>
  </w:style>
  <w:style w:type="paragraph" w:styleId="2">
    <w:name w:val="Body Text 2"/>
    <w:basedOn w:val="a"/>
    <w:pPr>
      <w:jc w:val="both"/>
    </w:pPr>
    <w:rPr>
      <w:sz w:val="24"/>
    </w:rPr>
  </w:style>
  <w:style w:type="paragraph" w:styleId="a5">
    <w:name w:val="Subtitle"/>
    <w:basedOn w:val="a"/>
    <w:qFormat/>
    <w:pPr>
      <w:spacing w:line="360" w:lineRule="auto"/>
      <w:jc w:val="center"/>
    </w:pPr>
    <w:rPr>
      <w:b/>
      <w:sz w:val="26"/>
    </w:rPr>
  </w:style>
  <w:style w:type="paragraph" w:styleId="a6">
    <w:name w:val="Balloon Text"/>
    <w:basedOn w:val="a"/>
    <w:link w:val="a7"/>
    <w:uiPriority w:val="99"/>
    <w:semiHidden/>
    <w:rsid w:val="00E97C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7F0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ED313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BodyText2">
    <w:name w:val="Body Text 2"/>
    <w:basedOn w:val="a"/>
    <w:rsid w:val="00B42B49"/>
    <w:pPr>
      <w:jc w:val="both"/>
    </w:pPr>
    <w:rPr>
      <w:sz w:val="24"/>
    </w:rPr>
  </w:style>
  <w:style w:type="paragraph" w:customStyle="1" w:styleId="ConsPlusNonformat">
    <w:name w:val="ConsPlusNonformat"/>
    <w:uiPriority w:val="99"/>
    <w:rsid w:val="00F272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272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qFormat/>
    <w:rsid w:val="00B00AB9"/>
    <w:pPr>
      <w:ind w:left="720"/>
      <w:contextualSpacing/>
    </w:pPr>
    <w:rPr>
      <w:sz w:val="24"/>
      <w:szCs w:val="24"/>
    </w:rPr>
  </w:style>
  <w:style w:type="paragraph" w:styleId="ab">
    <w:name w:val="No Spacing"/>
    <w:link w:val="ac"/>
    <w:qFormat/>
    <w:rsid w:val="00260B67"/>
    <w:rPr>
      <w:rFonts w:ascii="Calibri" w:eastAsia="Calibri" w:hAnsi="Calibri"/>
      <w:szCs w:val="22"/>
      <w:lang w:eastAsia="en-US"/>
    </w:rPr>
  </w:style>
  <w:style w:type="character" w:customStyle="1" w:styleId="ac">
    <w:name w:val="Без интервала Знак"/>
    <w:link w:val="ab"/>
    <w:locked/>
    <w:rsid w:val="0095530C"/>
    <w:rPr>
      <w:rFonts w:ascii="Calibri" w:eastAsia="Calibri" w:hAnsi="Calibri"/>
      <w:szCs w:val="22"/>
      <w:lang w:val="ru-RU" w:eastAsia="en-US" w:bidi="ar-SA"/>
    </w:rPr>
  </w:style>
  <w:style w:type="paragraph" w:customStyle="1" w:styleId="ConsPlusNormal">
    <w:name w:val="ConsPlusNormal"/>
    <w:link w:val="ConsPlusNormal0"/>
    <w:rsid w:val="00FA16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4C5587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locked/>
    <w:rsid w:val="00E27659"/>
    <w:rPr>
      <w:rFonts w:ascii="Calibri" w:hAnsi="Calibri"/>
      <w:sz w:val="22"/>
      <w:szCs w:val="22"/>
      <w:lang w:val="ru-RU" w:eastAsia="en-US" w:bidi="ar-SA"/>
    </w:rPr>
  </w:style>
  <w:style w:type="paragraph" w:customStyle="1" w:styleId="NoSpacing">
    <w:name w:val="No Spacing"/>
    <w:link w:val="NoSpacingChar"/>
    <w:rsid w:val="00E27659"/>
    <w:rPr>
      <w:rFonts w:ascii="Calibri" w:hAnsi="Calibri"/>
      <w:sz w:val="22"/>
      <w:szCs w:val="22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BE6FA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A536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A53662"/>
    <w:rPr>
      <w:rFonts w:ascii="Calibri" w:eastAsia="Calibri" w:hAnsi="Calibri" w:cs="Times New Roman"/>
      <w:sz w:val="22"/>
      <w:szCs w:val="22"/>
      <w:lang w:eastAsia="en-US"/>
    </w:rPr>
  </w:style>
  <w:style w:type="character" w:styleId="af0">
    <w:name w:val="page number"/>
    <w:uiPriority w:val="99"/>
    <w:rsid w:val="00A53662"/>
    <w:rPr>
      <w:rFonts w:cs="Times New Roman"/>
    </w:rPr>
  </w:style>
  <w:style w:type="paragraph" w:styleId="af1">
    <w:name w:val="footer"/>
    <w:basedOn w:val="a"/>
    <w:link w:val="af2"/>
    <w:rsid w:val="00AE2B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E2BA5"/>
  </w:style>
  <w:style w:type="character" w:customStyle="1" w:styleId="ConsPlusNormal0">
    <w:name w:val="ConsPlusNormal Знак"/>
    <w:link w:val="ConsPlusNormal"/>
    <w:locked/>
    <w:rsid w:val="0082713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119808;fld=134;dst=100013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9BBF11A323C909A5E9A9519FB8CEB51782B085A6FACADF27698897E5ABE1B" TargetMode="External"/><Relationship Id="rId17" Type="http://schemas.openxmlformats.org/officeDocument/2006/relationships/hyperlink" Target="consultantplus://offline/ref=AF13DA0B5DD9D56A7CDA8984DFAA00F33D8995A58FC7825DC44F69C009B30ABA5145FF4B4445355D26E6E3J8H3E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9BBF11A323C909A5E9A9519FB8CEB5178CB981AFFCCADF27698897E5B1A8805DB0B63FDB9BC19EA0EE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210;n=27008;fld=134;dst=3" TargetMode="External"/><Relationship Id="rId10" Type="http://schemas.openxmlformats.org/officeDocument/2006/relationships/hyperlink" Target="consultantplus://offline/ref=299BBF11A323C909A5E9A9519FB8CEB5178CB981AFFCCADF27698897E5B1A8805DB0B63FDB9BC199A0E5B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9BBF11A323C909A5E9A9519FB8CEB5178CB981AFFCCADF27698897E5ABE1B" TargetMode="External"/><Relationship Id="rId14" Type="http://schemas.openxmlformats.org/officeDocument/2006/relationships/hyperlink" Target="consultantplus://offline/main?base=LAW;n=115870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2CE9-66D5-4F58-B4A6-5DCA9017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9575</Words>
  <Characters>54583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награждении благодарственным</vt:lpstr>
    </vt:vector>
  </TitlesOfParts>
  <Company>Magistry</Company>
  <LinksUpToDate>false</LinksUpToDate>
  <CharactersWithSpaces>64030</CharactersWithSpaces>
  <SharedDoc>false</SharedDoc>
  <HLinks>
    <vt:vector size="84" baseType="variant">
      <vt:variant>
        <vt:i4>4456534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consultantplus://offline/ref=AF13DA0B5DD9D56A7CDA8984DFAA00F33D8995A58FC7825DC44F69C009B30ABA5145FF4B4445355D26E6E3J8H3E</vt:lpwstr>
      </vt:variant>
      <vt:variant>
        <vt:lpwstr/>
      </vt:variant>
      <vt:variant>
        <vt:i4>5242882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917533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consultantplus://offline/main?base=RLAW210;n=27008;fld=134;dst=3</vt:lpwstr>
      </vt:variant>
      <vt:variant>
        <vt:lpwstr/>
      </vt:variant>
      <vt:variant>
        <vt:i4>7340151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consultantplus://offline/main?base=LAW;n=115870;fld=134</vt:lpwstr>
      </vt:variant>
      <vt:variant>
        <vt:lpwstr/>
      </vt:variant>
      <vt:variant>
        <vt:i4>3997803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consultantplus://offline/main?base=LAW;n=119808;fld=134;dst=100013</vt:lpwstr>
      </vt:variant>
      <vt:variant>
        <vt:lpwstr/>
      </vt:variant>
      <vt:variant>
        <vt:i4>6357042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6357042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6357042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6357042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4390992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consultantplus://offline/ref=299BBF11A323C909A5E9A9519FB8CEB51782B085A6FACADF27698897E5ABE1B</vt:lpwstr>
      </vt:variant>
      <vt:variant>
        <vt:lpwstr/>
      </vt:variant>
      <vt:variant>
        <vt:i4>7929905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consultantplus://offline/ref=299BBF11A323C909A5E9A9519FB8CEB5178CB981AFFCCADF27698897E5B1A8805DB0B63FDB9BC19EA0EEB</vt:lpwstr>
      </vt:variant>
      <vt:variant>
        <vt:lpwstr/>
      </vt:variant>
      <vt:variant>
        <vt:i4>7929917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consultantplus://offline/ref=299BBF11A323C909A5E9A9519FB8CEB5178CB981AFFCCADF27698897E5B1A8805DB0B63FDB9BC199A0E5B</vt:lpwstr>
      </vt:variant>
      <vt:variant>
        <vt:lpwstr/>
      </vt:variant>
      <vt:variant>
        <vt:i4>4391006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consultantplus://offline/ref=299BBF11A323C909A5E9A9519FB8CEB5178CB981AFFCCADF27698897E5ABE1B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благодарственным</dc:title>
  <dc:subject/>
  <dc:creator>Jean</dc:creator>
  <cp:keywords/>
  <dc:description/>
  <cp:lastModifiedBy>Наталья Вышерева</cp:lastModifiedBy>
  <cp:revision>2</cp:revision>
  <cp:lastPrinted>2021-07-20T04:43:00Z</cp:lastPrinted>
  <dcterms:created xsi:type="dcterms:W3CDTF">2021-07-30T07:09:00Z</dcterms:created>
  <dcterms:modified xsi:type="dcterms:W3CDTF">2021-07-30T07:09:00Z</dcterms:modified>
</cp:coreProperties>
</file>