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5844"/>
        <w:gridCol w:w="444"/>
        <w:gridCol w:w="410"/>
        <w:gridCol w:w="996"/>
        <w:gridCol w:w="6816"/>
      </w:tblGrid>
      <w:tr w:rsidR="00AB0273" w:rsidTr="00AB0273">
        <w:trPr>
          <w:trHeight w:val="1132"/>
        </w:trPr>
        <w:tc>
          <w:tcPr>
            <w:tcW w:w="1451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F66F31" w:rsidRDefault="00F66F31" w:rsidP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№7 к решению Собрания</w:t>
            </w:r>
          </w:p>
          <w:p w:rsidR="00F66F31" w:rsidRDefault="00F66F31" w:rsidP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</w:p>
          <w:p w:rsidR="00F66F31" w:rsidRDefault="00F66F31" w:rsidP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«Холмский городской округ»</w:t>
            </w:r>
          </w:p>
          <w:p w:rsidR="00FD4E94" w:rsidRDefault="00F66F31" w:rsidP="00E35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</w:t>
            </w:r>
            <w:r w:rsidR="00E35E34" w:rsidRPr="00E35E34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30.09.2021</w:t>
            </w:r>
            <w:r w:rsidRPr="00F66F3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 w:rsidR="00E35E34" w:rsidRPr="00E35E34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44/378</w:t>
            </w:r>
          </w:p>
        </w:tc>
      </w:tr>
      <w:tr w:rsidR="00AB0273" w:rsidTr="00AB0273">
        <w:trPr>
          <w:trHeight w:val="1875"/>
        </w:trPr>
        <w:tc>
          <w:tcPr>
            <w:tcW w:w="1451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местного бюджета </w:t>
            </w:r>
          </w:p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2021 год и на плановый период 2022 и 2023 годов</w:t>
            </w:r>
            <w:bookmarkStart w:id="0" w:name="_GoBack"/>
            <w:bookmarkEnd w:id="0"/>
          </w:p>
        </w:tc>
      </w:tr>
      <w:tr w:rsidR="00AB0273" w:rsidTr="00AB0273">
        <w:trPr>
          <w:trHeight w:val="342"/>
        </w:trPr>
        <w:tc>
          <w:tcPr>
            <w:tcW w:w="58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</w:tbl>
    <w:p w:rsidR="00FD4E94" w:rsidRDefault="00F66F3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39"/>
        <w:gridCol w:w="694"/>
        <w:gridCol w:w="793"/>
        <w:gridCol w:w="478"/>
        <w:gridCol w:w="1283"/>
        <w:gridCol w:w="1275"/>
        <w:gridCol w:w="1353"/>
      </w:tblGrid>
      <w:tr w:rsidR="00F66F31" w:rsidTr="00F66F31">
        <w:trPr>
          <w:trHeight w:val="599"/>
        </w:trPr>
        <w:tc>
          <w:tcPr>
            <w:tcW w:w="68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6F31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6F31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Код главного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распоря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  <w:p w:rsidR="00F66F31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дителя</w:t>
            </w:r>
            <w:proofErr w:type="spellEnd"/>
          </w:p>
        </w:tc>
        <w:tc>
          <w:tcPr>
            <w:tcW w:w="4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6F31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6F31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66F31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  <w:proofErr w:type="spellEnd"/>
          </w:p>
        </w:tc>
        <w:tc>
          <w:tcPr>
            <w:tcW w:w="4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6F31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39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6F31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F66F31" w:rsidTr="00F66F31">
        <w:trPr>
          <w:trHeight w:val="522"/>
        </w:trPr>
        <w:tc>
          <w:tcPr>
            <w:tcW w:w="68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6F31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6F31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6F31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6F31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66F31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6F31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6F31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6F31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66F31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2023</w:t>
            </w:r>
          </w:p>
        </w:tc>
      </w:tr>
      <w:tr w:rsidR="00AB0273" w:rsidTr="00F66F31">
        <w:trPr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AB0273" w:rsidTr="00F66F31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Собрание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8088,0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5931,0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3499,1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8088,0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5931,0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3499,1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8043,0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5931,0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3499,1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3499,1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Представительные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3499,1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1663,0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1663,0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1663,0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1836,1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1836,1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1836,1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1136476,6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931309,5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383324,5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249752,1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190274,1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118404,9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5395,1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3682,0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2172,0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2172,0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2172,0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2172,0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2172,0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120735,7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89094,4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60318,8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120735,7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89094,4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60318,8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1302,1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1354,3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1227,8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126,5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23 декабря 2005 года № 106-ЗО "О дополнительной гарантии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роживающей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работающей в Сахалинской области"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24 декабря 2012 года № 119- ЗО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1498,0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1180,6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1227,9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13953,9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14482,0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15062,5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11678,4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12211,3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12690,3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2275,5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2270,7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2372,2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103442,5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71870,0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42404,0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98068,4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71870,0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42404,0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98068,4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71870,0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42404,0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192,6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3104,6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выборов в представительный орган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120492,7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97305,1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55904,2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"Холмский городской округ", ведение бухгалтерского, управленческого учета и формирования отчетности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"Противодействие коррупции в муниципальном образовании "Холмский городской округ"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в органах местного самоуправления муниципального образования «Холмский городской округ»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3366,3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3501,1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Всероссийской переписи населения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3366,3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3501,1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2736,8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2846,4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654,7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115247,6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93813,8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52353,1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6965,9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6965,9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107176,9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86847,9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52353,1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107176,9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86847,9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52353,1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42922,0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46861,0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28096,0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40231,2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46733,0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28096,0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63936,2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39986,9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24257,1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29394,5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30518,0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18310,4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33578,1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9390,4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5946,7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40288,2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32585,0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19523,8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38848,2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31885,0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19173,8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38848,2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31885,0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19173,8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38822,3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31885,0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19173,8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38822,3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31885,0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19173,8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38822,3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31885,0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19173,8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30352,7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18578,8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 на 2016-2025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правопорядка в общественных местах и на улицах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86423,6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43623,7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6169,0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Сахалинской области в сфере содействия занятости несовершеннолетних граждан в возрасте от 14 до 18 лет в свободное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учебы время"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10238,0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1503,1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10238,0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1503,1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10188,0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1503,1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1488,0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1488,0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развитие агропромышленного комплекса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15,1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конкурса «Лучший владелец личного подсобного хозяйства»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23571,0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23571,0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23571,0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23571,0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«Холмский городской округ»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23571,0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23571,0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27904,9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37239,7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27684,9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37239,7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37239,7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37239,7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37239,7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автомобильных дорог пользования местного значения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"Строительство инженерной и транспортной инфраструктуры под группу жилых домов по улице Некрасова в городе Холмске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ПСД" (II очередь строительства)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 на 2018-2025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24671,2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5245,8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4527,9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«Развитие системы градостроительного планирования»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и обновление топографических карт и планов города Холмска и сельских населенных пунктов, входящих в состав муниципального образования «Холмский городской округ», в масштабах 1:5000, 1:2000, 1:1000, 1:500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"Поддержка и развитие малого и среднего предпринимательства муниципального образования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23209,0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4965,8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4347,9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23029,0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4940,8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4347,9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22798,6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4304,4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22798,6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4304,4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на софинансирование мероприятий муниципальных программ по поддержке и развитию субъектов малого и среднего предпринимательства,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43,5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43,5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на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молодежного предпринимательства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на возмещение затрат субъектам малого и среднего предпринимательства из числа молодежи, открывшим собственное дело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инвестиционного потенциала муниципального образования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субсидии субъектам инвестиционной деятельности по возмещению процентной ставки по инвестиционным кредитам, оформленным в российских кредитных организациях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на реализацию инвестиционных проектов на территории муниципального образования «Холмский городской округ»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 программа "Развитие торговли в муниципальном образовании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и имущественная поддержка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национальной экономики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533707,0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416925,7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15184,0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287805,6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270457,0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287716,0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270457,0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 в 2014-2025 годах»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286534,3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270457,0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Строительство (приобретение на первичном и вторичном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286364,3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270457,0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283497,4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267752,4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283497,4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267752,4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в 2014-2025 годах»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(снос) ветхого и аварийного жилищного фонда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117985,7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101952,5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117985,7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101952,5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117985,7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101952,5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26384,6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7351,5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6881,5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6881,5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Субсидия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17769,7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17769,7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"Жилье и городская среда" Федеральный проект "Чистая вода"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91601,1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94601,0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43822,4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43822,4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строительства и реконструкции (модернизации) объектов питьевого водоснабжения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47300,9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93655,0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47300,9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93655,0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127915,7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44516,2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15184,0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80710,7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«Повышение сейсмоустойчивости жилых домов, основных объектов и систем жизнеобеспечения в муниципальном образовании «Холмский городской округ»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80710,7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сейсмоустойчивости жилых домов, основных объектов и систем жизнеобеспечения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80710,7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79720,4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79720,4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16680,3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16680,3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16680,3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30 июля 2020 года N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реализацию инициативных проектов в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19345,1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19345,1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 на реализацию инициативных проектов в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 на 2018-2025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44136,2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15184,0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26362,9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26362,9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26362,9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17773,3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15184,0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9375,5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7292,1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9375,5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7292,1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реализацию программ формирования современной городской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8313,9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7813,0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8313,9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7813,0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6759,1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6368,1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 и повышение квалификации кадров казенных учреждений за исключением учреждений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17906,9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17906,9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17906,9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-401,1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-508,0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-508,0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18216,0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18216,0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108074,8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103410,8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138534,3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14114,3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2580,0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5093,8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2262,0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1662,0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«Создание условий для оказания медицинской помощи населению на территории муниципального образования «Холмский городской округ» на 2015-2025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87775,5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94568,8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134292,3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87775,5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94568,8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134292,3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87775,5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94568,8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134292,3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87775,5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75339,1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113400,3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87775,5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75339,1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113400,3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87775,5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75339,1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113400,3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"Демография". Федеральный проект "Старшее поколение"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19229,7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20892,0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N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19229,7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20892,0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19229,7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20892,0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 на 2015-2025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68594,7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127285,2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74435,5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68594,7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127285,2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74435,5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68594,7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127285,2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74435,5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68594,7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127285,2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74435,5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67146,4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126012,3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73691,1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67146,4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126012,3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73691,1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1272,9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744,4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1272,9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744,4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24970,2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17205,0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11073,0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11411,0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5161,0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2095,0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11411,0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2095,0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Телерадиокомпании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телеорганизации</w:t>
            </w:r>
            <w:proofErr w:type="spellEnd"/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11411,0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2095,0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11411,0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2095,0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Периодическая печать и издательства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13559,2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12044,0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8978,0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13559,2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8978,0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13559,2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8978,0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13559,2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8978,0</w:t>
            </w:r>
          </w:p>
        </w:tc>
      </w:tr>
      <w:tr w:rsidR="00AB0273" w:rsidTr="00F66F31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ФИНАНСОВ АДМИНИСТРАЦИИ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36265,2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20123,1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12168,0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36184,1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20042,0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12128,0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27887,8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18862,0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11128,0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27887,8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18862,0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11128,0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27887,8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18862,0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11128,0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25793,7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18862,0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11128,0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25793,7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18862,0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11128,0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5296,3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5276,3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прозрачности и открытости бюджетного процесса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"Холмский городской округ", ведение бухгалтерского, управленческого учета и формирования отчетности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расходов на обслуживание муниципального долга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AB0273" w:rsidTr="00F66F31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Департамент по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упралению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муниципальным имуществом и землепользованию администрации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209924,9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52693,3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32538,1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37061,7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20612,5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12077,5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37061,7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20612,5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12077,5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29474,1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19612,5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12077,5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7 июня 2006 года № 63-ЗО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1121,5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1166,5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1054,4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1093,5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1137,3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29,2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28393,3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18491,0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10911,0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25717,9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18491,0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10911,0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25717,9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18491,0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10911,0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2675,4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484,8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Профилактические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134423,2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8080,8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6060,6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123683,6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114928,3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 в 2014-2025 годах»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114857,5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выкупной цены за изымаемое жилое помещение в соответствии со ст.32 ЖК РФ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114843,5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113695,0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113695,0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в 2014-2025 годах»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Изготовление справок о сносе объекта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10339,6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8080,8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6060,6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8080,8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6060,6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Создание газозаправочной инфраструктуры и приобретение (переоборудование) транспорта и техники,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природный газ в качестве газомоторного топлива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8080,8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6060,6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60,6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60,6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10239,6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социально-ориентированных некоммерческих организаций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субсидии из средств бюджета муниципального образования «Холмский городской округ» на поддержку деятельности социально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 «Холмский городской округ»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14400,0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9600,0</w:t>
            </w:r>
          </w:p>
        </w:tc>
      </w:tr>
      <w:tr w:rsidR="00AB0273" w:rsidTr="00F66F31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образования администрации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1812944,7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1195561,2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1222964,2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угрозы террористических актов и экстремистских проявлений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 на 2016-2025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1118,6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1118,6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1118,6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Сахалинской области в сфере содействия занятости несовершеннолетних граждан в возрасте от 14 до 18 лет в свободное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учебы время"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1118,6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1118,6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1789874,9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1172612,3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1200165,6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614223,3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503317,0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481877,3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614118,7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503317,0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481877,3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614014,5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503317,0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481877,3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90748,1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7368,0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86859,6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7368,0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86859,6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7368,0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высокого качества услуг дошкольного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523266,4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469977,3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474509,3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77337,0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75249,0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65629,0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77337,0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75249,0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65629,0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445929,4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394728,3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408880,3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445929,4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394728,3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408880,3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957603,7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483093,7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582770,8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934786,9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452790,6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552467,7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934610,7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452790,6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552467,7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157479,1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74514,8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51856,0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116402,2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38291,1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9798,8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725,8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113434,9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37478,0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9073,0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19316,6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13244,0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18707,1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19021,6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12899,0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18367,1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21760,3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22979,7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23350,1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21760,3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22979,7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23350,1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717623,1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332901,9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452342,0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27543,5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28016,1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28016,1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683761,1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299878,8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419815,9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13985,1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12088,5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11958,9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669526,0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287540,3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407607,0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57704,5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43969,9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42675,0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3609,9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2345,0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1633,0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7701,3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44637,3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37120,0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44297,1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36903,8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36770,0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"Образование". Региональный проект "Успех каждого ребенка"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4190,7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1007,3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1007,3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3183,4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3183,4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22733,4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30303,1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30303,1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22733,4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30303,1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30303,1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103610,6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94790,7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81508,3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103610,6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94790,7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81508,3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11055,4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11771,7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11733,0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10644,2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11270,5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11231,8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10644,2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11270,5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11231,8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10644,2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11270,5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11231,8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501,2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501,2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41,2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92473,6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83019,0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69775,3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86565,0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83019,0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69775,3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86565,0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83019,0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69775,3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86565,0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83019,0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69775,3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14612,6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7712,5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2923,0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14320,1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2899,0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14320,1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2899,0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13320,1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2899,0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13320,1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2899,0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121,7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12711,4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5553,6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2777,3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"Патриотическое воспитание в муниципальном образовании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 на 2016-2025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99574,7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83648,4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51086,2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83976,6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72568,4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44550,2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"Функционирование прочих учреждений образования"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81820,4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70665,2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42797,0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37729,7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20734,0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37729,7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20734,0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36394,7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20734,0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32092,7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25781,3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15129,0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32092,7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25781,3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15129,0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26436,3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25214,0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15129,0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5633,7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11998,0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10325,9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6934,0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11998,0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10325,9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6934,0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11998,0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10325,9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6934,0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15559,5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6536,0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15559,5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6536,0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15309,5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6536,0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15309,5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6536,0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21183,2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21682,3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21560,0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10917,3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10616,4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10494,1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10917,3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10616,4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10494,1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9474,1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9596,4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9474,1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134,3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134,3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17 июня 2008 года № 51-ЗО "О дополнительных мерах социальной поддержки отдельной категории педагогических работников, проживающих и работающих в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6737,9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6737,9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6737,9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6737,9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10265,9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11065,9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11065,9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10265,9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11065,9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11065,9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10265,9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11065,9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11065,9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19 июня 2019 года № 50-ЗО "О социальной поддержке граждан, являющихся родителями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законными представителями) детей, посещающих частные организации, осуществляющие присмотр и уход за детьми, и о наделении органов местного самоуправления государственными полномочиями Сахалинской области по предоставлению социальной поддержки"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AB0273" w:rsidTr="00F66F31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Контрольно-счётная палата муниципального образования 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8667,8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6742,0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3979,0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8667,8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6742,0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3979,0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8667,8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6742,0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3979,0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3979,0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Контрольно-счетная палата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6742,0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3979,0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2497,0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2497,0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2497,0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0273" w:rsidTr="00F66F31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культуры, спорта и молодежной политики администрации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616157,2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501308,1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355757,1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21354,1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13593,7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7834,0</w:t>
            </w:r>
          </w:p>
        </w:tc>
      </w:tr>
      <w:tr w:rsidR="00AB0273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18810,9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13221,0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7799,0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18810,9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13221,0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7799,0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18810,9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13221,0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7799,0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18210,6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13221,0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7799,0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18210,6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13221,0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7799,0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"Противодействие коррупции в муниципальном образовании "Холмский городской округ"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правовой грамотности населения в сфере противодействия коррупции. Повышение роли средств массовой информации в пропаганде и реализации антикоррупционной политики.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 на 2016-2025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правопорядка в общественных местах и на улицах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997,5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648,0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747,5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648,0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Сахалинской области в сфере содействия занятости несовершеннолетних граждан в возрасте от 14 до 18 лет в свободное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учебы время"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648,0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"Поддержка и развитие малого и среднего предпринимательства муниципального образования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молодежного предпринимательства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 на 2017-2025 годы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69368,6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49424,6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42351,8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51035,2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45805,6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40468,8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51035,2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45805,6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40468,8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50935,2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45805,6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40468,8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50802,4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45744,3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40405,0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50802,4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45744,3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40405,0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«О дополнительной гарантии молодежи, проживающей и работающей в Сахалинской области»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обеспечению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антитеррористической и электробезопасности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18333,4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3619,0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1883,0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"Патриотическое воспитание в муниципальном образовании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1961,5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 органов государственной власти по использованию государственных символов России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«Повышение эффективности реализации молодежной политики в муниципальном образовании «Холмский городской округ» на 2015-2025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поддержки и развития добровольчества на территории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 на 2016-2025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294781,4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242954,5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197126,1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276860,2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232155,5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189567,1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276860,2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232155,5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189567,1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81283,1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69974,1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68143,7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81079,2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69974,1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61566,5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81079,2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69974,1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61566,5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R2990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6577,2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R2990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6577,2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отрасли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94318,1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94167,0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76564,0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94318,1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94167,0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76564,0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94318,1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94167,0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76564,0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91651,9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68014,4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44859,4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91651,9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68014,4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44859,4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91651,9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68014,4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44859,4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Укрепление кадрового потенциала отрасли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обеспечению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антитеррористической и электробезопасности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17921,2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10799,0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7559,0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17921,2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7559,0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 ведения бюджетного (бухгалтерского), налогового учета учреждений  отраслевого образования и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17921,2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7559,0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17921,2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7559,0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17655,6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7559,0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11414,3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13208,7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12512,3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1677,5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1547,4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1082,4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48,5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185,5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185,5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185,5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185,5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1314,7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848,4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1314,7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848,4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работникам, имеющим почетное звание "Заслуженный работник культуры Сахалинской области"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жильем молодых семей в муниципальном образовании «Холмский городской округ»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дополнительных социальных выплат молодым семьям при рождении (усыновлении) ребенка (детей)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обеспечение населения 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9736,8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10778,6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10547,2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жильем молодых семей в муниципальном образовании «Холмский городской округ»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10778,6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10547,2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10778,6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10547,2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10778,6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10547,2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10778,6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10547,2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882,7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 на 2015-2025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882,7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Адаптация учреждений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882,7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216411,3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181348,6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95224,9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3297,3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Массовая физкультурно-оздоровительная работа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адаптивной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213114,0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180698,6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94574,9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213114,0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180698,6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94574,9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3843,7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3843,7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3843,7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Медицинское обеспечение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политика в области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Функционирование объектов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200350,6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178583,0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93459,9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199806,3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178355,0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93222,8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199806,3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178355,0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93222,8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237,1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спорта высших достижений и системы подготовки спортивного резерва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66F31" w:rsidTr="00F66F31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 администрации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631155,7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295932,3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426004,2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251149,0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172111,4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227538,7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5955,6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газозаправочной инфраструктуры и приобретение (переоборудование) транспорта и техники,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природный газ в качестве газомоторного топлива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газозаправочной инфраструктуры и приобретение (переоборудование) транспорта и техники,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природный газ в качестве газомоторного топлива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243743,4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170911,4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226338,7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205904,8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142905,8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183903,8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47275,0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54639,0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61313,9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47042,7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54639,0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61313,9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47042,7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54639,0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61313,9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29187,2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29187,2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29187,2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119645,9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88266,8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122589,9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81436,4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55490,9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84380,4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81436,4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55490,9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84380,4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32448,1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32448,1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 на 2018-2025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33238,6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28005,6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42434,9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17012,6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17012,6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17012,6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30458,6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19045,5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25422,3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30154,0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18855,0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25168,0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30154,0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18855,0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25168,0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254,3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254,3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 программа "Развитие торговли в муниципальном образовании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377302,7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123620,9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198465,5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112626,7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6006,6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6864,6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 в 2014-2025 годах»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капитального ремонта и реконструкция жилищного фонда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107795,1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6864,6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107795,1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6864,6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107795,1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6864,6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4978,5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70356,8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5946,5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6796,0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70356,8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5946,5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6796,0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Краткосрочный план реализации региональной программы "Капитальный ремонт общего имущества в многоквартирных домах, расположенных на территории Сахалинской области, на 2014-2043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29766,5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29766,5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68,6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68,6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местного бюджета субсидии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167596,0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72197,6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177348,1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167596,0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72197,6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177348,1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167596,0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72197,6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177348,1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167596,0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72197,6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177348,1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2151,5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2151,5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89000,0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117063,0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68921,0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86581,7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117063,0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68921,0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86581,7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Субсидия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46126,3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46126,3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874,6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874,6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70760,3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24096,1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1817,9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62893,6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9817,9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62893,6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9817,9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62893,6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9817,9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13703,8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13203,8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33072,0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32072,0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30 июля 2020 года N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управляющим организациям на возмещение затрат по вывозу снега с придомовых территорий многоквартирных домов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 на 2018-2025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14278,2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7866,7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14278,2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14278,2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14278,2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26319,7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21320,6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12434,9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26319,7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21320,6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12434,9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23 декабря 2005 года № 106-ЗО "О дополнительной гарантии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роживающей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работающей в Сахалинской области"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21320,6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12434,9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25713,7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21320,6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12434,9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25713,7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21320,6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12434,9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охраны окружающей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66F31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газозаправочной инфраструктуры и приобретение (переоборудование) транспорта и техники,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природный газ в качестве газомоторного топлива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мер поддержки физическим лицам при приобретении и установке солнечной генерации в частных домовладениях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D4E94" w:rsidTr="00F66F31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66F31" w:rsidTr="00F66F31">
        <w:trPr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690" w:type="dxa"/>
            <w:gridSpan w:val="6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D4E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4459680,1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3009600,5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D4E94" w:rsidRDefault="00F6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2440234,2</w:t>
            </w:r>
          </w:p>
        </w:tc>
      </w:tr>
    </w:tbl>
    <w:p w:rsidR="00FD4E94" w:rsidRDefault="00FD4E94"/>
    <w:sectPr w:rsidR="00FD4E94" w:rsidSect="00EA64EE">
      <w:headerReference w:type="default" r:id="rId7"/>
      <w:pgSz w:w="16901" w:h="11950" w:orient="landscape"/>
      <w:pgMar w:top="567" w:right="567" w:bottom="567" w:left="1701" w:header="720" w:footer="720" w:gutter="0"/>
      <w:pgNumType w:start="69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E94" w:rsidRDefault="00F66F31">
      <w:pPr>
        <w:spacing w:after="0" w:line="240" w:lineRule="auto"/>
      </w:pPr>
      <w:r>
        <w:separator/>
      </w:r>
    </w:p>
  </w:endnote>
  <w:endnote w:type="continuationSeparator" w:id="0">
    <w:p w:rsidR="00FD4E94" w:rsidRDefault="00F66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E94" w:rsidRDefault="00F66F31">
      <w:pPr>
        <w:spacing w:after="0" w:line="240" w:lineRule="auto"/>
      </w:pPr>
      <w:r>
        <w:separator/>
      </w:r>
    </w:p>
  </w:footnote>
  <w:footnote w:type="continuationSeparator" w:id="0">
    <w:p w:rsidR="00FD4E94" w:rsidRDefault="00F66F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E94" w:rsidRDefault="00F66F31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E35E34">
      <w:rPr>
        <w:rFonts w:ascii="Times New Roman" w:hAnsi="Times New Roman" w:cs="Times New Roman"/>
        <w:noProof/>
        <w:color w:val="000000"/>
        <w:sz w:val="20"/>
        <w:szCs w:val="20"/>
      </w:rPr>
      <w:t>69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273"/>
    <w:rsid w:val="00AB0273"/>
    <w:rsid w:val="00E35E34"/>
    <w:rsid w:val="00EA64EE"/>
    <w:rsid w:val="00F66F31"/>
    <w:rsid w:val="00FD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1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75</Pages>
  <Words>21656</Words>
  <Characters>140581</Characters>
  <Application>Microsoft Office Word</Application>
  <DocSecurity>0</DocSecurity>
  <Lines>1171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qwerm 25.10.2015 15:19:24; РР·РјРµРЅРµРЅ: SA_VasiljevaLV 03.06.2021 10:27:58</dc:subject>
  <dc:creator>Keysystems.DWH.ReportDesigner</dc:creator>
  <cp:lastModifiedBy>User21-1</cp:lastModifiedBy>
  <cp:revision>5</cp:revision>
  <dcterms:created xsi:type="dcterms:W3CDTF">2021-09-09T06:05:00Z</dcterms:created>
  <dcterms:modified xsi:type="dcterms:W3CDTF">2021-09-30T04:09:00Z</dcterms:modified>
</cp:coreProperties>
</file>