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F19" w:rsidRPr="00513F19" w:rsidRDefault="00C50AF4" w:rsidP="00513F19">
      <w:pPr>
        <w:rPr>
          <w:rFonts w:ascii="Arial" w:hAnsi="Arial"/>
          <w:sz w:val="36"/>
          <w:szCs w:val="20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14.15pt;width:45pt;height:54pt;z-index:-251658752;mso-wrap-edited:f" wrapcoords="-450 0 -450 21300 21600 21300 21600 0 -450 0">
            <v:imagedata r:id="rId4" o:title="" gain="74473f" grayscale="t" bilevel="t"/>
            <w10:wrap type="through"/>
          </v:shape>
          <o:OLEObject Type="Embed" ProgID="MSPhotoEd.3" ShapeID="_x0000_s1026" DrawAspect="Content" ObjectID="_1812543974" r:id="rId5"/>
        </w:object>
      </w:r>
    </w:p>
    <w:p w:rsidR="00513F19" w:rsidRPr="00513F19" w:rsidRDefault="00513F19" w:rsidP="00513F19">
      <w:pPr>
        <w:jc w:val="center"/>
        <w:rPr>
          <w:rFonts w:ascii="Arial" w:hAnsi="Arial"/>
          <w:b/>
          <w:sz w:val="36"/>
          <w:szCs w:val="20"/>
        </w:rPr>
      </w:pPr>
    </w:p>
    <w:p w:rsidR="00513F19" w:rsidRPr="00513F19" w:rsidRDefault="00513F19" w:rsidP="00513F1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/>
          <w:sz w:val="24"/>
          <w:szCs w:val="24"/>
          <w:lang w:eastAsia="ru-RU"/>
        </w:rPr>
        <w:t>СОБРАНИЕ</w:t>
      </w:r>
    </w:p>
    <w:p w:rsidR="00513F19" w:rsidRPr="00513F19" w:rsidRDefault="00513F19" w:rsidP="00513F1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/>
          <w:sz w:val="24"/>
          <w:szCs w:val="24"/>
          <w:lang w:eastAsia="ru-RU"/>
        </w:rPr>
        <w:t>ХОЛМСКОГО МУНИЦИПАЛЬНОГО ОКРУГА</w:t>
      </w:r>
    </w:p>
    <w:p w:rsidR="00513F19" w:rsidRPr="00513F19" w:rsidRDefault="00513F19" w:rsidP="00513F1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/>
          <w:sz w:val="24"/>
          <w:szCs w:val="24"/>
          <w:lang w:eastAsia="ru-RU"/>
        </w:rPr>
        <w:t>САХАЛИНСКОЙ ОБЛАСТИ</w:t>
      </w:r>
    </w:p>
    <w:p w:rsidR="00513F19" w:rsidRPr="00513F19" w:rsidRDefault="00513F19" w:rsidP="00513F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3F19" w:rsidRPr="00513F19" w:rsidRDefault="00513F19" w:rsidP="00513F1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513F19" w:rsidRPr="00513F19" w:rsidRDefault="00513F19" w:rsidP="00513F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C50AF4">
        <w:rPr>
          <w:rFonts w:ascii="Arial" w:eastAsia="Times New Roman" w:hAnsi="Arial" w:cs="Arial"/>
          <w:sz w:val="24"/>
          <w:szCs w:val="24"/>
          <w:lang w:eastAsia="ru-RU"/>
        </w:rPr>
        <w:t>26.06.2025              31/7-243</w:t>
      </w:r>
    </w:p>
    <w:p w:rsidR="00513F19" w:rsidRPr="00513F19" w:rsidRDefault="00513F19" w:rsidP="00513F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sz w:val="24"/>
          <w:szCs w:val="24"/>
          <w:lang w:eastAsia="ru-RU"/>
        </w:rPr>
        <w:t>от _______________ № ____________</w:t>
      </w:r>
      <w:bookmarkStart w:id="0" w:name="_GoBack"/>
      <w:bookmarkEnd w:id="0"/>
    </w:p>
    <w:p w:rsidR="00513F19" w:rsidRPr="00513F19" w:rsidRDefault="00513F19" w:rsidP="00513F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3F19" w:rsidRPr="00513F19" w:rsidRDefault="00513F19" w:rsidP="00513F1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 отчета об исполнении бюджета муниципального образования «Холмский городской округ» за 2024 год</w:t>
      </w: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Бюджетным кодексом РФ, статьей 26 </w:t>
      </w:r>
      <w:r w:rsidRPr="00513F19">
        <w:rPr>
          <w:rFonts w:ascii="Arial" w:hAnsi="Arial" w:cs="Arial"/>
          <w:sz w:val="24"/>
          <w:szCs w:val="24"/>
          <w:lang w:val="x-none" w:eastAsia="x-none"/>
        </w:rPr>
        <w:t>Положени</w:t>
      </w:r>
      <w:r w:rsidRPr="00513F19">
        <w:rPr>
          <w:rFonts w:ascii="Arial" w:hAnsi="Arial" w:cs="Arial"/>
          <w:sz w:val="24"/>
          <w:szCs w:val="24"/>
          <w:lang w:eastAsia="x-none"/>
        </w:rPr>
        <w:t>я</w:t>
      </w:r>
      <w:r w:rsidRPr="00513F19">
        <w:rPr>
          <w:rFonts w:ascii="Arial" w:hAnsi="Arial" w:cs="Arial"/>
          <w:sz w:val="24"/>
          <w:szCs w:val="24"/>
          <w:lang w:val="x-none" w:eastAsia="x-none"/>
        </w:rPr>
        <w:t xml:space="preserve"> </w:t>
      </w:r>
      <w:r w:rsidRPr="00513F19">
        <w:rPr>
          <w:rFonts w:ascii="Arial" w:hAnsi="Arial" w:cs="Arial"/>
          <w:sz w:val="24"/>
          <w:szCs w:val="24"/>
          <w:lang w:eastAsia="x-none"/>
        </w:rPr>
        <w:t>о</w:t>
      </w:r>
      <w:r w:rsidRPr="00513F19">
        <w:rPr>
          <w:rFonts w:ascii="Arial" w:hAnsi="Arial" w:cs="Arial"/>
          <w:sz w:val="24"/>
          <w:szCs w:val="24"/>
          <w:lang w:val="x-none" w:eastAsia="x-none"/>
        </w:rPr>
        <w:t xml:space="preserve"> бюджетном процессе в </w:t>
      </w:r>
      <w:r w:rsidRPr="00513F19">
        <w:rPr>
          <w:rFonts w:ascii="Arial" w:hAnsi="Arial" w:cs="Arial"/>
          <w:sz w:val="24"/>
          <w:szCs w:val="24"/>
          <w:lang w:eastAsia="x-none"/>
        </w:rPr>
        <w:t>Холмском муниципальном округе Сахалинской области</w:t>
      </w:r>
      <w:r w:rsidRPr="00513F19">
        <w:rPr>
          <w:rFonts w:ascii="Arial" w:hAnsi="Arial" w:cs="Arial"/>
          <w:sz w:val="24"/>
          <w:szCs w:val="24"/>
          <w:lang w:val="x-none" w:eastAsia="x-none"/>
        </w:rPr>
        <w:t>, утвержденн</w:t>
      </w:r>
      <w:r w:rsidRPr="00513F19">
        <w:rPr>
          <w:rFonts w:ascii="Arial" w:hAnsi="Arial" w:cs="Arial"/>
          <w:sz w:val="24"/>
          <w:szCs w:val="24"/>
          <w:lang w:eastAsia="x-none"/>
        </w:rPr>
        <w:t>ого</w:t>
      </w:r>
      <w:r w:rsidRPr="00513F19">
        <w:rPr>
          <w:rFonts w:ascii="Arial" w:hAnsi="Arial" w:cs="Arial"/>
          <w:sz w:val="24"/>
          <w:szCs w:val="24"/>
          <w:lang w:val="x-none" w:eastAsia="x-none"/>
        </w:rPr>
        <w:t xml:space="preserve"> решением Собрания </w:t>
      </w:r>
      <w:r w:rsidRPr="00513F19">
        <w:rPr>
          <w:rFonts w:ascii="Arial" w:hAnsi="Arial" w:cs="Arial"/>
          <w:sz w:val="24"/>
          <w:szCs w:val="24"/>
          <w:lang w:eastAsia="x-none"/>
        </w:rPr>
        <w:t xml:space="preserve">Холмского муниципального округа Сахалинской области </w:t>
      </w:r>
      <w:r w:rsidRPr="00513F19">
        <w:rPr>
          <w:rFonts w:ascii="Arial" w:hAnsi="Arial" w:cs="Arial"/>
          <w:sz w:val="24"/>
          <w:szCs w:val="24"/>
          <w:lang w:val="x-none" w:eastAsia="x-none"/>
        </w:rPr>
        <w:t xml:space="preserve">от </w:t>
      </w:r>
      <w:r w:rsidRPr="00513F19">
        <w:rPr>
          <w:rFonts w:ascii="Arial" w:hAnsi="Arial" w:cs="Arial"/>
          <w:sz w:val="24"/>
          <w:szCs w:val="24"/>
          <w:lang w:eastAsia="x-none"/>
        </w:rPr>
        <w:t>30.01.2025</w:t>
      </w:r>
      <w:r w:rsidRPr="00513F19">
        <w:rPr>
          <w:rFonts w:ascii="Arial" w:hAnsi="Arial" w:cs="Arial"/>
          <w:sz w:val="24"/>
          <w:szCs w:val="24"/>
          <w:lang w:val="x-none" w:eastAsia="x-none"/>
        </w:rPr>
        <w:t xml:space="preserve"> № </w:t>
      </w:r>
      <w:r w:rsidRPr="00513F19">
        <w:rPr>
          <w:rFonts w:ascii="Arial" w:hAnsi="Arial" w:cs="Arial"/>
          <w:sz w:val="24"/>
          <w:szCs w:val="24"/>
          <w:lang w:eastAsia="x-none"/>
        </w:rPr>
        <w:t>24/7-169</w:t>
      </w:r>
      <w:r w:rsidRPr="00513F19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руководствуясь пунктом 2 части 1 статьи 30 Устава Холмского муниципального округа Сахалинской области, Собрание Холмского муниципального округа Сахалинской области, решило:</w:t>
      </w: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Утвердить отчет об исполнении бюджета муниципального образования «Холмский городской округ» за 2024 год по доходам в сумме 8 674 700,3 тыс. рублей, по расходам в сумме 8 713 879,4 тыс. рублей, </w:t>
      </w:r>
      <w:r w:rsidRPr="00513F19">
        <w:rPr>
          <w:rFonts w:ascii="Arial" w:hAnsi="Arial" w:cs="Arial"/>
          <w:bCs/>
        </w:rPr>
        <w:t>с превышением расходов над доходами (дефицит)</w:t>
      </w:r>
      <w:r w:rsidRPr="00513F19">
        <w:rPr>
          <w:bCs/>
        </w:rPr>
        <w:t xml:space="preserve"> </w:t>
      </w: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39 179,1 тыс. рублей и со следующими показателями:</w:t>
      </w: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1) Доходы бюджета по кодам классификации доходов бюджетов согласно приложению № 1 к настоящему Решению.</w:t>
      </w: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2) Расходы бюджета по ведомственной структуре расходов согласно приложению №2 к настоящему решению.</w:t>
      </w: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3) Расходы бюджета по разделам, подразделам классификации расходов бюджета согласно приложению № 3 к настоящему Решению.</w:t>
      </w: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4) Источники финансирования дефицита бюджета по кодам классификации источников финансирования дефицитов бюджетов согласно приложению № 4 к настоящему Решению.</w:t>
      </w:r>
    </w:p>
    <w:p w:rsidR="00513F19" w:rsidRPr="00513F19" w:rsidRDefault="00513F19" w:rsidP="00513F19">
      <w:pPr>
        <w:widowControl w:val="0"/>
        <w:autoSpaceDE w:val="0"/>
        <w:autoSpaceDN w:val="0"/>
        <w:spacing w:after="0" w:line="240" w:lineRule="auto"/>
        <w:ind w:firstLine="681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</w:t>
      </w:r>
      <w:r w:rsidRPr="00513F19">
        <w:rPr>
          <w:rFonts w:ascii="Arial" w:eastAsiaTheme="minorEastAsia" w:hAnsi="Arial" w:cs="Arial"/>
          <w:sz w:val="24"/>
          <w:szCs w:val="24"/>
          <w:lang w:eastAsia="ru-RU"/>
        </w:rPr>
        <w:t xml:space="preserve">Опубликовать настоящее решение в сетевом издании – </w:t>
      </w:r>
      <w:proofErr w:type="spellStart"/>
      <w:r w:rsidRPr="00513F19">
        <w:rPr>
          <w:rFonts w:ascii="Arial" w:eastAsiaTheme="minorEastAsia" w:hAnsi="Arial" w:cs="Arial"/>
          <w:sz w:val="24"/>
          <w:szCs w:val="24"/>
          <w:lang w:val="en-US" w:eastAsia="ru-RU"/>
        </w:rPr>
        <w:t>kholmsk</w:t>
      </w:r>
      <w:proofErr w:type="spellEnd"/>
      <w:r w:rsidRPr="00513F19">
        <w:rPr>
          <w:rFonts w:ascii="Arial" w:eastAsiaTheme="minorEastAsia" w:hAnsi="Arial" w:cs="Arial"/>
          <w:sz w:val="24"/>
          <w:szCs w:val="24"/>
          <w:lang w:eastAsia="ru-RU"/>
        </w:rPr>
        <w:t>-</w:t>
      </w:r>
      <w:proofErr w:type="spellStart"/>
      <w:r w:rsidRPr="00513F19">
        <w:rPr>
          <w:rFonts w:ascii="Arial" w:eastAsiaTheme="minorEastAsia" w:hAnsi="Arial" w:cs="Arial"/>
          <w:sz w:val="24"/>
          <w:szCs w:val="24"/>
          <w:lang w:val="en-US" w:eastAsia="ru-RU"/>
        </w:rPr>
        <w:t>pravo</w:t>
      </w:r>
      <w:proofErr w:type="spellEnd"/>
      <w:r w:rsidRPr="00513F19">
        <w:rPr>
          <w:rFonts w:ascii="Arial" w:eastAsiaTheme="minorEastAsia" w:hAnsi="Arial" w:cs="Arial"/>
          <w:sz w:val="24"/>
          <w:szCs w:val="24"/>
          <w:lang w:eastAsia="ru-RU"/>
        </w:rPr>
        <w:t>.</w:t>
      </w:r>
      <w:proofErr w:type="spellStart"/>
      <w:r w:rsidRPr="00513F19">
        <w:rPr>
          <w:rFonts w:ascii="Arial" w:eastAsiaTheme="minorEastAsia" w:hAnsi="Arial" w:cs="Arial"/>
          <w:sz w:val="24"/>
          <w:szCs w:val="24"/>
          <w:lang w:val="en-US" w:eastAsia="ru-RU"/>
        </w:rPr>
        <w:t>ru</w:t>
      </w:r>
      <w:proofErr w:type="spellEnd"/>
      <w:r w:rsidRPr="00513F19">
        <w:rPr>
          <w:rFonts w:ascii="Arial" w:eastAsiaTheme="minorEastAsia" w:hAnsi="Arial" w:cs="Arial"/>
          <w:sz w:val="24"/>
          <w:szCs w:val="24"/>
          <w:lang w:eastAsia="ru-RU"/>
        </w:rPr>
        <w:t>, газете «Холмская панорама», разместить на официальном сайте администрации Холмского муниципального округа Сахалинской области.</w:t>
      </w:r>
    </w:p>
    <w:p w:rsidR="00513F19" w:rsidRPr="00513F19" w:rsidRDefault="00513F19" w:rsidP="00513F1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513F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Pr="00513F19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решения возложить на председателя постоянной комиссии по экономике и бюджету Собрания Холмского муниципального округа Сахалинской области (Прокопенко А.П.), Департамент финансов администрации Холмского муниципального округа Сахалинской области (</w:t>
      </w:r>
      <w:proofErr w:type="spellStart"/>
      <w:r w:rsidRPr="00513F19">
        <w:rPr>
          <w:rFonts w:ascii="Arial" w:eastAsia="Times New Roman" w:hAnsi="Arial" w:cs="Arial"/>
          <w:sz w:val="24"/>
          <w:szCs w:val="24"/>
          <w:lang w:eastAsia="ru-RU"/>
        </w:rPr>
        <w:t>Судникович</w:t>
      </w:r>
      <w:proofErr w:type="spellEnd"/>
      <w:r w:rsidRPr="00513F19">
        <w:rPr>
          <w:rFonts w:ascii="Arial" w:eastAsia="Times New Roman" w:hAnsi="Arial" w:cs="Arial"/>
          <w:sz w:val="24"/>
          <w:szCs w:val="24"/>
          <w:lang w:eastAsia="ru-RU"/>
        </w:rPr>
        <w:t xml:space="preserve"> Е.В.). </w:t>
      </w:r>
    </w:p>
    <w:p w:rsidR="00513F19" w:rsidRPr="00513F19" w:rsidRDefault="00513F19" w:rsidP="00513F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3F19" w:rsidRPr="00513F19" w:rsidRDefault="00513F19" w:rsidP="00513F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3F19" w:rsidRPr="00513F19" w:rsidRDefault="00513F19" w:rsidP="00513F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3F19">
        <w:rPr>
          <w:rFonts w:ascii="Arial" w:eastAsia="Times New Roman" w:hAnsi="Arial" w:cs="Arial"/>
          <w:sz w:val="24"/>
          <w:szCs w:val="24"/>
          <w:lang w:eastAsia="ru-RU"/>
        </w:rPr>
        <w:t>Мэр Холмского муниципального округа</w:t>
      </w:r>
    </w:p>
    <w:p w:rsidR="00965D31" w:rsidRDefault="00513F19" w:rsidP="00513F19">
      <w:r w:rsidRPr="00513F19">
        <w:rPr>
          <w:rFonts w:ascii="Arial" w:eastAsia="Times New Roman" w:hAnsi="Arial" w:cs="Arial"/>
          <w:sz w:val="24"/>
          <w:szCs w:val="24"/>
          <w:lang w:eastAsia="ru-RU"/>
        </w:rPr>
        <w:t xml:space="preserve">Сахалинской области                                                                              Д.Г. </w:t>
      </w:r>
      <w:proofErr w:type="spellStart"/>
      <w:r w:rsidRPr="00513F19">
        <w:rPr>
          <w:rFonts w:ascii="Arial" w:eastAsia="Times New Roman" w:hAnsi="Arial" w:cs="Arial"/>
          <w:sz w:val="24"/>
          <w:szCs w:val="24"/>
          <w:lang w:eastAsia="ru-RU"/>
        </w:rPr>
        <w:t>Любчинов</w:t>
      </w:r>
      <w:proofErr w:type="spellEnd"/>
    </w:p>
    <w:sectPr w:rsidR="00965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DB"/>
    <w:rsid w:val="001A24DB"/>
    <w:rsid w:val="00513F19"/>
    <w:rsid w:val="00965D31"/>
    <w:rsid w:val="00C5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613490"/>
  <w15:chartTrackingRefBased/>
  <w15:docId w15:val="{C16F56C9-7619-4BEB-B06E-9EBC84EA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2025-05-11T23:10:00Z</dcterms:created>
  <dcterms:modified xsi:type="dcterms:W3CDTF">2025-06-27T04:39:00Z</dcterms:modified>
</cp:coreProperties>
</file>